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CDBF07" w14:textId="0FC233C3" w:rsidR="00DE50D3" w:rsidRPr="00703233" w:rsidRDefault="00703233" w:rsidP="00703233">
      <w:pPr>
        <w:spacing w:before="80" w:after="80" w:line="259" w:lineRule="auto"/>
        <w:jc w:val="center"/>
        <w:rPr>
          <w:b/>
          <w:bCs/>
          <w:sz w:val="28"/>
          <w:szCs w:val="28"/>
        </w:rPr>
      </w:pPr>
      <w:r>
        <w:rPr>
          <w:b/>
          <w:bCs/>
          <w:sz w:val="28"/>
          <w:szCs w:val="28"/>
        </w:rPr>
        <w:t>“</w:t>
      </w:r>
      <w:r w:rsidR="00DE50D3" w:rsidRPr="00703233">
        <w:rPr>
          <w:b/>
          <w:bCs/>
          <w:sz w:val="28"/>
          <w:szCs w:val="28"/>
        </w:rPr>
        <w:t>OLYMPIC TIN HỌC SINH VIÊN VIỆT NAM GÓP PHẦN PHÁT TRIỂN NGUỒN NHÂN LỰC CÔNG NGHỆ THÔNG TIN CHẤT LƯỢNG CAO ĐÁP ỨNG YÊU CẦU CHO CÁCH MẠNG CÔNG NGHIỆP 4.0</w:t>
      </w:r>
      <w:r>
        <w:rPr>
          <w:b/>
          <w:bCs/>
          <w:sz w:val="28"/>
          <w:szCs w:val="28"/>
        </w:rPr>
        <w:t>”</w:t>
      </w:r>
    </w:p>
    <w:p w14:paraId="46265166" w14:textId="77777777" w:rsidR="00DE50D3" w:rsidRPr="00703233" w:rsidRDefault="00DE50D3" w:rsidP="00703233">
      <w:pPr>
        <w:spacing w:before="80" w:after="80" w:line="259" w:lineRule="auto"/>
        <w:ind w:firstLine="6237"/>
        <w:jc w:val="both"/>
        <w:rPr>
          <w:i/>
          <w:iCs/>
          <w:sz w:val="12"/>
          <w:szCs w:val="28"/>
          <w:lang w:val="vi-VN"/>
        </w:rPr>
      </w:pPr>
    </w:p>
    <w:p w14:paraId="470D986F" w14:textId="77777777" w:rsidR="00DE50D3" w:rsidRPr="00703233" w:rsidRDefault="00DE50D3" w:rsidP="00703233">
      <w:pPr>
        <w:spacing w:before="80" w:after="80" w:line="259" w:lineRule="auto"/>
        <w:jc w:val="right"/>
        <w:rPr>
          <w:b/>
          <w:bCs/>
          <w:i/>
          <w:iCs/>
          <w:sz w:val="28"/>
          <w:szCs w:val="28"/>
          <w:lang w:val="vi-VN"/>
        </w:rPr>
      </w:pPr>
      <w:r w:rsidRPr="00703233">
        <w:rPr>
          <w:b/>
          <w:bCs/>
          <w:i/>
          <w:iCs/>
          <w:sz w:val="28"/>
          <w:szCs w:val="28"/>
          <w:lang w:val="vi-VN"/>
        </w:rPr>
        <w:t>Nguyễn Long</w:t>
      </w:r>
    </w:p>
    <w:p w14:paraId="6F9DC71E" w14:textId="77777777" w:rsidR="00DE50D3" w:rsidRPr="00703233" w:rsidRDefault="00DE50D3" w:rsidP="00703233">
      <w:pPr>
        <w:spacing w:before="80" w:after="80" w:line="259" w:lineRule="auto"/>
        <w:jc w:val="right"/>
        <w:rPr>
          <w:i/>
          <w:iCs/>
          <w:sz w:val="28"/>
          <w:szCs w:val="28"/>
          <w:lang w:val="vi-VN"/>
        </w:rPr>
      </w:pPr>
      <w:r w:rsidRPr="00703233">
        <w:rPr>
          <w:i/>
          <w:iCs/>
          <w:sz w:val="28"/>
          <w:szCs w:val="28"/>
          <w:lang w:val="vi-VN"/>
        </w:rPr>
        <w:t>Tổng Thư ký Hội Tin học Việt Nam</w:t>
      </w:r>
    </w:p>
    <w:p w14:paraId="3D8FCB33" w14:textId="77777777" w:rsidR="00207A0C" w:rsidRPr="00703233" w:rsidRDefault="00207A0C" w:rsidP="00703233">
      <w:pPr>
        <w:spacing w:before="80" w:after="80" w:line="259" w:lineRule="auto"/>
        <w:jc w:val="right"/>
        <w:rPr>
          <w:i/>
          <w:iCs/>
          <w:sz w:val="10"/>
          <w:szCs w:val="28"/>
          <w:lang w:val="vi-VN"/>
        </w:rPr>
      </w:pPr>
    </w:p>
    <w:p w14:paraId="6FE0CE45" w14:textId="77777777" w:rsidR="002C3668" w:rsidRPr="00703233" w:rsidRDefault="002C3668" w:rsidP="00703233">
      <w:pPr>
        <w:spacing w:before="80" w:after="80" w:line="259" w:lineRule="auto"/>
        <w:ind w:firstLine="851"/>
        <w:jc w:val="both"/>
        <w:rPr>
          <w:b/>
          <w:bCs/>
          <w:sz w:val="28"/>
          <w:szCs w:val="28"/>
        </w:rPr>
      </w:pPr>
      <w:r w:rsidRPr="00703233">
        <w:rPr>
          <w:b/>
          <w:bCs/>
          <w:sz w:val="28"/>
          <w:szCs w:val="28"/>
        </w:rPr>
        <w:t>Phát triển nguồn nhân lực, nhất là nguồn nhân lực chất lượng cao, là một trong ba khâu đột phá phát triển đất nước. Trong đó, đào tạo nguồn nhân lực công nghệ thông tin (CNTT) trong bối cảnh cuộc cách mạng công nghiệp 4.0 ngày càng có vai trò quan trọng.</w:t>
      </w:r>
    </w:p>
    <w:p w14:paraId="1CB4F08A" w14:textId="39B50837" w:rsidR="00FC2BF0" w:rsidRPr="00703233" w:rsidRDefault="002C3668" w:rsidP="00703233">
      <w:pPr>
        <w:pStyle w:val="NormalWeb"/>
        <w:spacing w:before="80" w:beforeAutospacing="0" w:after="80" w:afterAutospacing="0" w:line="259" w:lineRule="auto"/>
        <w:jc w:val="both"/>
        <w:rPr>
          <w:rFonts w:eastAsia="Arial"/>
          <w:sz w:val="28"/>
          <w:szCs w:val="28"/>
          <w:lang w:val="vi-VN"/>
        </w:rPr>
      </w:pPr>
      <w:r w:rsidRPr="00703233">
        <w:rPr>
          <w:rFonts w:eastAsia="Arial"/>
          <w:sz w:val="28"/>
          <w:szCs w:val="28"/>
          <w:lang w:val="vi-VN"/>
        </w:rPr>
        <w:t>Theo Bộ Giáo dục và Ðào tạo (GD và ÐT), Việt Nam hiện có 236 trường đại học, trong đó có 149 trường đang đào tạo về CNTT, hàng năm cung cấp hơn 50.000 kỹ sư CNTT. Chưa kể, còn có 412 trường đạo tạo nghề CNTT bậc cao đẳng và trung cấp, hàng năm cung cấp khoảng 12.000 nhân lực cho ngành. Thế nhưng, năm 2020 Việt Nam thiếu 400.000 nhân sự CNTT, dự kiến năm 2021 con số này rơi vào khoảng 500.000 người. Tuy nhiên, số lượng sinh viên ra trường so với nhu cầu phát triển doanh nghiệp CNTT chưa nhiều. Mức độ tăng trưởng doanh nghiệp CNTT và nhu cầu việc làm rất lớn, năm 2020 cần 100 nghìn cử nhân CNTT có chất lượng. Tuy nhiên, khảo sát trong số 50 nghìn cử nhân CNTT chỉ có 30% làm việc được ngay và có việc làm đúng nghề, còn lại 70% phải đào tạo lại.  Nhu cầu nhân lực những năm qua tăng 47%/năm nhưng nguồn nhân lực CNTT chỉ tăng 8%/năm. Trong khi đó, chất lượng đào tạo nhân lực CNTT chưa đáp ứng được nhu cầu với tỷ lệ khi ra trường làm việc có 72% thiếu kinh nghiệm thực hành, 42% thiếu kỹ năng làm việc nhóm... Việt Nam đang có gần một triệu lao động làm việc trong ngành CNTT nhưng các chương trình đào tạo ngành CNTT trong nước chưa đáp ứng được nhu cầu phát triển, nhất là đào tạo kỹ sư chất lượng cao. Nhiều doanh nghiệp, đơn vị tuyển dụng có tỷ lệ tuyển đạt khoảng 10 đến 15% trên tổng số ứng viên. Nhân lực CNTT sau khi ra trường thường phải đào tạo lại ít nhất ba tháng mới đáp ứng được yêu cầu thực tiễn. Một trong những bất cập trong đào tạo CNTT là do tốc độ phát triển công nghệ quá nhanh đòi hỏi kỹ năng của người lao động phải thay đổi... Ðiều đó đặt ra thách thức cần cập nhật, cải tiến thường xuyên và có sự phối hợp đa dạng trong đào tạo, nâng cao chất lượng nguồn nhân lực CNTT</w:t>
      </w:r>
      <w:bookmarkStart w:id="0" w:name="dieu_1_name"/>
      <w:r w:rsidR="003B14D9" w:rsidRPr="00703233">
        <w:rPr>
          <w:rFonts w:eastAsia="Arial"/>
          <w:sz w:val="28"/>
          <w:szCs w:val="28"/>
          <w:lang w:val="vi-VN"/>
        </w:rPr>
        <w:t>.</w:t>
      </w:r>
    </w:p>
    <w:p w14:paraId="30F77EC7" w14:textId="735D5CA4" w:rsidR="00FC2BF0" w:rsidRPr="00703233" w:rsidRDefault="002C3668" w:rsidP="00703233">
      <w:pPr>
        <w:pStyle w:val="NormalWeb"/>
        <w:spacing w:before="80" w:beforeAutospacing="0" w:after="80" w:afterAutospacing="0" w:line="259" w:lineRule="auto"/>
        <w:ind w:firstLine="709"/>
        <w:jc w:val="both"/>
        <w:rPr>
          <w:rFonts w:eastAsia="Arial"/>
          <w:sz w:val="28"/>
          <w:szCs w:val="28"/>
          <w:lang w:val="vi-VN"/>
        </w:rPr>
      </w:pPr>
      <w:r w:rsidRPr="00703233">
        <w:rPr>
          <w:rFonts w:eastAsia="Arial"/>
          <w:sz w:val="28"/>
          <w:szCs w:val="28"/>
          <w:lang w:val="vi-VN"/>
        </w:rPr>
        <w:t>Quyết định 749/QĐ-TTg ngày 3/6/2020 phê duyệt “Chương trình Chuyển đổi số quốc gia đến năm 2025, định hướng đến năm 2030” </w:t>
      </w:r>
      <w:bookmarkEnd w:id="0"/>
      <w:r w:rsidRPr="00703233">
        <w:rPr>
          <w:rFonts w:eastAsia="Arial"/>
          <w:sz w:val="28"/>
          <w:szCs w:val="28"/>
          <w:lang w:val="vi-VN"/>
        </w:rPr>
        <w:t>trong đó có nêu rõ nhiệm vụ giải pháp liên quan đến đào tạo nguồn nhân lực chất lư</w:t>
      </w:r>
      <w:r w:rsidR="003B14D9" w:rsidRPr="00703233">
        <w:rPr>
          <w:rFonts w:eastAsia="Arial"/>
          <w:sz w:val="28"/>
          <w:szCs w:val="28"/>
          <w:lang w:val="vi-VN"/>
        </w:rPr>
        <w:t>ợ</w:t>
      </w:r>
      <w:r w:rsidRPr="00703233">
        <w:rPr>
          <w:rFonts w:eastAsia="Arial"/>
          <w:sz w:val="28"/>
          <w:szCs w:val="28"/>
          <w:lang w:val="vi-VN"/>
        </w:rPr>
        <w:t>ng cao  “Hàng năm tuyển sinh đào tạo, bổ sung cử nhân, kỹ sư chuyên ngành công nghệ thông tin. Điều chỉnh, bổ sung chương trình đào tạo ở bậc sau đại học, đại học và dạy nghề gắn với công nghệ số như trí tuệ nhân tạo (AI), khoa học dữ liệu, dữ liệu lớn (Big Data), điện toán đám mây (Cloud Computing), Internet vạn vật (IoT), thực tế ảo/thực tế tăng cường (VR/AR), chuỗi khối (Blockchain), in ba chiều (3D Printing)”</w:t>
      </w:r>
      <w:r w:rsidR="00FC2BF0" w:rsidRPr="00703233">
        <w:rPr>
          <w:rFonts w:eastAsia="Arial"/>
          <w:sz w:val="28"/>
          <w:szCs w:val="28"/>
          <w:lang w:val="vi-VN"/>
        </w:rPr>
        <w:t>.</w:t>
      </w:r>
      <w:r w:rsidR="005930C1" w:rsidRPr="00703233">
        <w:rPr>
          <w:rFonts w:eastAsia="Arial"/>
          <w:sz w:val="28"/>
          <w:szCs w:val="28"/>
          <w:lang w:val="vi-VN"/>
        </w:rPr>
        <w:t xml:space="preserve"> </w:t>
      </w:r>
      <w:r w:rsidR="00A15192" w:rsidRPr="00703233">
        <w:rPr>
          <w:rFonts w:eastAsia="Arial"/>
          <w:sz w:val="28"/>
          <w:szCs w:val="28"/>
        </w:rPr>
        <w:t xml:space="preserve">Có thể </w:t>
      </w:r>
      <w:r w:rsidR="00A15192" w:rsidRPr="00703233">
        <w:rPr>
          <w:rFonts w:eastAsia="Arial"/>
          <w:sz w:val="28"/>
          <w:szCs w:val="28"/>
        </w:rPr>
        <w:lastRenderedPageBreak/>
        <w:t>nói, hệ thống đào tạo về CNTT ở Việt Nam vẫn còn “chật hẹp”</w:t>
      </w:r>
      <w:r w:rsidR="005930C1" w:rsidRPr="00703233">
        <w:rPr>
          <w:rFonts w:eastAsia="Arial"/>
          <w:sz w:val="28"/>
          <w:szCs w:val="28"/>
          <w:lang w:val="vi-VN"/>
        </w:rPr>
        <w:t xml:space="preserve">, </w:t>
      </w:r>
      <w:r w:rsidR="00A15192" w:rsidRPr="00703233">
        <w:rPr>
          <w:rFonts w:eastAsia="Arial"/>
          <w:sz w:val="28"/>
          <w:szCs w:val="28"/>
        </w:rPr>
        <w:t xml:space="preserve">thế giới đã có những bước tiến rất xa, mở nhiều chuyên ngành sâu như trí tuệ nhân tạo, bigdata, </w:t>
      </w:r>
      <w:r w:rsidR="005930C1" w:rsidRPr="00703233">
        <w:rPr>
          <w:rFonts w:eastAsia="Arial"/>
          <w:sz w:val="28"/>
          <w:szCs w:val="28"/>
        </w:rPr>
        <w:t>Coloun</w:t>
      </w:r>
      <w:r w:rsidR="005930C1" w:rsidRPr="00703233">
        <w:rPr>
          <w:rFonts w:eastAsia="Arial"/>
          <w:sz w:val="28"/>
          <w:szCs w:val="28"/>
          <w:lang w:val="vi-VN"/>
        </w:rPr>
        <w:t xml:space="preserve"> computing, </w:t>
      </w:r>
      <w:r w:rsidR="00A15192" w:rsidRPr="00703233">
        <w:rPr>
          <w:rFonts w:eastAsia="Arial"/>
          <w:sz w:val="28"/>
          <w:szCs w:val="28"/>
        </w:rPr>
        <w:t xml:space="preserve">bioIT, blockchain… trong khi đó, theo những quy định chính thức của ngành GD-ĐT Việt Nam thì ở các trường đại học, đào tạo CNTT vẫn </w:t>
      </w:r>
      <w:r w:rsidR="005930C1" w:rsidRPr="00703233">
        <w:rPr>
          <w:rFonts w:eastAsia="Arial"/>
          <w:sz w:val="28"/>
          <w:szCs w:val="28"/>
        </w:rPr>
        <w:t>duy</w:t>
      </w:r>
      <w:r w:rsidR="005930C1" w:rsidRPr="00703233">
        <w:rPr>
          <w:rFonts w:eastAsia="Arial"/>
          <w:sz w:val="28"/>
          <w:szCs w:val="28"/>
          <w:lang w:val="vi-VN"/>
        </w:rPr>
        <w:t xml:space="preserve"> trì số ít các</w:t>
      </w:r>
      <w:r w:rsidR="00A15192" w:rsidRPr="00703233">
        <w:rPr>
          <w:rFonts w:eastAsia="Arial"/>
          <w:sz w:val="28"/>
          <w:szCs w:val="28"/>
        </w:rPr>
        <w:t xml:space="preserve"> chuyên ngành cơ bản như khoa học máy tính,  công nghệ phần mềm, hệ thống thông tin, mạng và truyền thông và mới mở thêm một số ngành như Security, TMĐT,… </w:t>
      </w:r>
      <w:r w:rsidR="00F40D1A" w:rsidRPr="00703233">
        <w:rPr>
          <w:rFonts w:eastAsia="Arial"/>
          <w:sz w:val="28"/>
          <w:szCs w:val="28"/>
        </w:rPr>
        <w:t>Dù</w:t>
      </w:r>
      <w:r w:rsidR="00A15192" w:rsidRPr="00703233">
        <w:rPr>
          <w:rFonts w:eastAsia="Arial"/>
          <w:sz w:val="28"/>
          <w:szCs w:val="28"/>
        </w:rPr>
        <w:t xml:space="preserve"> ngành giáo dục đào tạo nói chung và đào tạo CNTT cũng đang có những thay đổi </w:t>
      </w:r>
      <w:r w:rsidR="00F40D1A" w:rsidRPr="00703233">
        <w:rPr>
          <w:rFonts w:eastAsia="Arial"/>
          <w:sz w:val="28"/>
          <w:szCs w:val="28"/>
        </w:rPr>
        <w:t>về số lượng nhưng chất lượng chưa đáp ứng là điều cần thay đổi, về kỹ năng tối thiểu, vẫn có không ít khoa CNTT chỉ dạy trên ngôn ngữ lập trình Pascal ... hầu hết sinh viên chưa có kỹ nă</w:t>
      </w:r>
      <w:r w:rsidR="003B14D9" w:rsidRPr="00703233">
        <w:rPr>
          <w:rFonts w:eastAsia="Arial"/>
          <w:sz w:val="28"/>
          <w:szCs w:val="28"/>
        </w:rPr>
        <w:t>ng</w:t>
      </w:r>
      <w:r w:rsidR="00F40D1A" w:rsidRPr="00703233">
        <w:rPr>
          <w:rFonts w:eastAsia="Arial"/>
          <w:sz w:val="28"/>
          <w:szCs w:val="28"/>
        </w:rPr>
        <w:t xml:space="preserve"> làm việc nhóm, yếu về hoàn thiện và trình độ ngoại ngữ còn thấp, những hạn chế này khiến cho công tác đào tạo khó theo kịp nhu cầu nguồn nhân lực CNTT chất lượng cao đang rất bức thiết. </w:t>
      </w:r>
      <w:r w:rsidR="00A15192" w:rsidRPr="00703233">
        <w:rPr>
          <w:rFonts w:eastAsia="Arial"/>
          <w:sz w:val="28"/>
          <w:szCs w:val="28"/>
        </w:rPr>
        <w:t>    </w:t>
      </w:r>
    </w:p>
    <w:p w14:paraId="37EB9B83" w14:textId="09DC9D0F" w:rsidR="002C3668" w:rsidRPr="00703233" w:rsidRDefault="002C3668" w:rsidP="00703233">
      <w:pPr>
        <w:pStyle w:val="NormalWeb"/>
        <w:spacing w:before="80" w:beforeAutospacing="0" w:after="80" w:afterAutospacing="0" w:line="259" w:lineRule="auto"/>
        <w:ind w:firstLine="709"/>
        <w:jc w:val="both"/>
        <w:rPr>
          <w:rFonts w:eastAsia="Arial"/>
          <w:sz w:val="28"/>
          <w:szCs w:val="28"/>
          <w:lang w:val="vi-VN"/>
        </w:rPr>
      </w:pPr>
      <w:r w:rsidRPr="00703233">
        <w:rPr>
          <w:sz w:val="28"/>
          <w:szCs w:val="28"/>
        </w:rPr>
        <w:t>Một trong những hình thức khuyến khích tìm kiếm nguồn lực chất lượng cao là thông qua tổ chức các kỳ thi học sinh giỏi, ngay từ 1962</w:t>
      </w:r>
      <w:r w:rsidR="00751D25" w:rsidRPr="00703233">
        <w:rPr>
          <w:sz w:val="28"/>
          <w:szCs w:val="28"/>
        </w:rPr>
        <w:t xml:space="preserve"> Bộ GDDT với Thông tư 07/TT đã </w:t>
      </w:r>
      <w:r w:rsidRPr="00703233">
        <w:rPr>
          <w:sz w:val="28"/>
          <w:szCs w:val="28"/>
        </w:rPr>
        <w:t xml:space="preserve">tổ chức thi chọn học sinh giỏi các lớp 4, 7, 10 trong năm học 1961 </w:t>
      </w:r>
      <w:r w:rsidR="00751D25" w:rsidRPr="00703233">
        <w:rPr>
          <w:sz w:val="28"/>
          <w:szCs w:val="28"/>
        </w:rPr>
        <w:t>-</w:t>
      </w:r>
      <w:r w:rsidRPr="00703233">
        <w:rPr>
          <w:sz w:val="28"/>
          <w:szCs w:val="28"/>
        </w:rPr>
        <w:t xml:space="preserve"> 1962 và duy trì cho đến nay cũng như đưa vào Luật Giáo dục. Đến năm 1975 Việt Nam đã lần đầu tiên cử học sinh tham gia Olympic Toán Quốc tế và duy trì cho đến nay. Chính phủ cũng ban hành nhiều chính sách khen thưởng cao khuyến khích cho nguồn nhân lực chất lượng cao điển hình là Nghị định số 110/2020/NĐ-CP ngày 15/9/2020 về chế độ khen thưởng đối với học sinh, sinh viên, học viên đoạt giải trong các kỳ thi quốc gia, quốc tế (thay thế cho QĐ số 158/2002/QĐ TTg từ 2002). </w:t>
      </w:r>
      <w:r w:rsidR="005930C1" w:rsidRPr="00703233">
        <w:rPr>
          <w:sz w:val="28"/>
          <w:szCs w:val="28"/>
        </w:rPr>
        <w:t>Kh</w:t>
      </w:r>
      <w:r w:rsidR="005930C1" w:rsidRPr="00703233">
        <w:rPr>
          <w:sz w:val="28"/>
          <w:szCs w:val="28"/>
          <w:lang w:val="vi-VN"/>
        </w:rPr>
        <w:t>ố</w:t>
      </w:r>
      <w:r w:rsidR="005930C1" w:rsidRPr="00703233">
        <w:rPr>
          <w:sz w:val="28"/>
          <w:szCs w:val="28"/>
        </w:rPr>
        <w:t>i</w:t>
      </w:r>
      <w:r w:rsidR="005930C1" w:rsidRPr="00703233">
        <w:rPr>
          <w:sz w:val="28"/>
          <w:szCs w:val="28"/>
          <w:lang w:val="vi-VN"/>
        </w:rPr>
        <w:t xml:space="preserve"> các trường Đại học &amp; Cao </w:t>
      </w:r>
      <w:r w:rsidR="00BD67EB" w:rsidRPr="00703233">
        <w:rPr>
          <w:sz w:val="28"/>
          <w:szCs w:val="28"/>
        </w:rPr>
        <w:t>đ</w:t>
      </w:r>
      <w:r w:rsidR="005930C1" w:rsidRPr="00703233">
        <w:rPr>
          <w:sz w:val="28"/>
          <w:szCs w:val="28"/>
          <w:lang w:val="vi-VN"/>
        </w:rPr>
        <w:t xml:space="preserve">ẳng cũng duy trì các Kỳ thi Olympic các ngành cơ bản và công nghệ như: Toán, Vật Lý, Hoá học, Cơ học, Tin học …   </w:t>
      </w:r>
      <w:r w:rsidRPr="00703233">
        <w:rPr>
          <w:sz w:val="28"/>
          <w:szCs w:val="28"/>
        </w:rPr>
        <w:t xml:space="preserve">Liên hiệp các Hội KH&amp;KT Việt Nam cũng nhiều năm liên tục có chính sách khen thưởng </w:t>
      </w:r>
      <w:r w:rsidR="00FC2BF0" w:rsidRPr="00703233">
        <w:rPr>
          <w:sz w:val="28"/>
          <w:szCs w:val="28"/>
        </w:rPr>
        <w:t>phù</w:t>
      </w:r>
      <w:r w:rsidR="00FC2BF0" w:rsidRPr="00703233">
        <w:rPr>
          <w:sz w:val="28"/>
          <w:szCs w:val="28"/>
          <w:lang w:val="vi-VN"/>
        </w:rPr>
        <w:t xml:space="preserve"> hợp</w:t>
      </w:r>
      <w:r w:rsidRPr="00703233">
        <w:rPr>
          <w:sz w:val="28"/>
          <w:szCs w:val="28"/>
        </w:rPr>
        <w:t xml:space="preserve"> cho các sinh viên đoạt giải cao</w:t>
      </w:r>
      <w:r w:rsidR="005930C1" w:rsidRPr="00703233">
        <w:rPr>
          <w:sz w:val="28"/>
          <w:szCs w:val="28"/>
          <w:lang w:val="vi-VN"/>
        </w:rPr>
        <w:t xml:space="preserve"> c</w:t>
      </w:r>
      <w:r w:rsidR="00703233">
        <w:rPr>
          <w:sz w:val="28"/>
          <w:szCs w:val="28"/>
          <w:lang w:val="vi-VN"/>
        </w:rPr>
        <w:t>ùng các thầy cô huấn luyện viên</w:t>
      </w:r>
      <w:r w:rsidRPr="00703233">
        <w:rPr>
          <w:sz w:val="28"/>
          <w:szCs w:val="28"/>
        </w:rPr>
        <w:t xml:space="preserve"> trong các kỳ thi Olympic các n</w:t>
      </w:r>
      <w:r w:rsidR="005930C1" w:rsidRPr="00703233">
        <w:rPr>
          <w:sz w:val="28"/>
          <w:szCs w:val="28"/>
          <w:lang w:val="vi-VN"/>
        </w:rPr>
        <w:t>g</w:t>
      </w:r>
      <w:r w:rsidRPr="00703233">
        <w:rPr>
          <w:sz w:val="28"/>
          <w:szCs w:val="28"/>
        </w:rPr>
        <w:t>hành khoa học kỹ thuậ</w:t>
      </w:r>
      <w:r w:rsidR="005930C1" w:rsidRPr="00703233">
        <w:rPr>
          <w:sz w:val="28"/>
          <w:szCs w:val="28"/>
          <w:lang w:val="vi-VN"/>
        </w:rPr>
        <w:t xml:space="preserve">t </w:t>
      </w:r>
      <w:r w:rsidRPr="00703233">
        <w:rPr>
          <w:sz w:val="28"/>
          <w:szCs w:val="28"/>
        </w:rPr>
        <w:t>Toán, Lý, Cơ, Tin, ….</w:t>
      </w:r>
    </w:p>
    <w:p w14:paraId="4D5C221E" w14:textId="62F1672D" w:rsidR="00F40D1A" w:rsidRPr="00703233" w:rsidRDefault="00F40D1A" w:rsidP="00703233">
      <w:pPr>
        <w:spacing w:before="80" w:after="80" w:line="259" w:lineRule="auto"/>
        <w:ind w:firstLine="709"/>
        <w:rPr>
          <w:b/>
          <w:bCs/>
          <w:sz w:val="28"/>
          <w:szCs w:val="28"/>
        </w:rPr>
      </w:pPr>
      <w:r w:rsidRPr="00703233">
        <w:rPr>
          <w:b/>
          <w:bCs/>
          <w:sz w:val="28"/>
          <w:szCs w:val="28"/>
        </w:rPr>
        <w:t>Olympic Tin học sinh viên</w:t>
      </w:r>
    </w:p>
    <w:p w14:paraId="2854E63B" w14:textId="7592E661" w:rsidR="00EF420A" w:rsidRPr="00703233" w:rsidRDefault="00EF420A" w:rsidP="00703233">
      <w:pPr>
        <w:spacing w:before="80" w:after="80" w:line="259" w:lineRule="auto"/>
        <w:ind w:firstLine="720"/>
        <w:jc w:val="both"/>
        <w:rPr>
          <w:sz w:val="28"/>
          <w:szCs w:val="28"/>
        </w:rPr>
      </w:pPr>
      <w:r w:rsidRPr="00703233">
        <w:rPr>
          <w:i/>
          <w:sz w:val="28"/>
          <w:szCs w:val="28"/>
        </w:rPr>
        <w:t xml:space="preserve">Hội Tin học Việt Nam và Hội Sinh viên Việt Nam khởi xướng, tổ chức từ năm 1992, </w:t>
      </w:r>
      <w:r w:rsidRPr="00703233">
        <w:rPr>
          <w:b/>
          <w:i/>
          <w:sz w:val="28"/>
          <w:szCs w:val="28"/>
        </w:rPr>
        <w:t xml:space="preserve">Olympic Tin học Sinh viên Toàn quốc (OLP) </w:t>
      </w:r>
      <w:r w:rsidRPr="00703233">
        <w:rPr>
          <w:sz w:val="28"/>
          <w:szCs w:val="28"/>
        </w:rPr>
        <w:t>đã khuyến khích phong trào học tập, rèn luyện, nghiên cứu sáng tạo CNTT của sinh viên trong các trường Đại học, Cao đẳng.</w:t>
      </w:r>
      <w:r w:rsidR="005930C1" w:rsidRPr="00703233">
        <w:rPr>
          <w:sz w:val="28"/>
          <w:szCs w:val="28"/>
          <w:lang w:val="vi-VN"/>
        </w:rPr>
        <w:t xml:space="preserve"> </w:t>
      </w:r>
      <w:r w:rsidR="008F1037" w:rsidRPr="00703233">
        <w:rPr>
          <w:sz w:val="28"/>
          <w:szCs w:val="28"/>
        </w:rPr>
        <w:t xml:space="preserve">Olympic đã </w:t>
      </w:r>
      <w:r w:rsidRPr="00703233">
        <w:rPr>
          <w:sz w:val="28"/>
          <w:szCs w:val="28"/>
        </w:rPr>
        <w:t>có tác dụng rất to lớn và thiết thực đối với sinh viên cũng như sự nghiệp phát triển nguồn nhân lực CNTT</w:t>
      </w:r>
      <w:r w:rsidR="008F1037" w:rsidRPr="00703233">
        <w:rPr>
          <w:sz w:val="28"/>
          <w:szCs w:val="28"/>
        </w:rPr>
        <w:t xml:space="preserve"> và </w:t>
      </w:r>
      <w:r w:rsidRPr="00703233">
        <w:rPr>
          <w:sz w:val="28"/>
          <w:szCs w:val="28"/>
        </w:rPr>
        <w:t>được đánh giá là sự kiện không thể thiếu trong sự nghiệp phát triển CNTT-TT Việt Nam.</w:t>
      </w:r>
    </w:p>
    <w:p w14:paraId="5C2DFE8C" w14:textId="1BE0E8C1" w:rsidR="00EF420A" w:rsidRPr="00703233" w:rsidRDefault="00EF420A" w:rsidP="00703233">
      <w:pPr>
        <w:spacing w:before="80" w:after="80" w:line="259" w:lineRule="auto"/>
        <w:ind w:firstLine="720"/>
        <w:jc w:val="both"/>
        <w:rPr>
          <w:sz w:val="28"/>
          <w:szCs w:val="28"/>
        </w:rPr>
      </w:pPr>
      <w:r w:rsidRPr="00703233">
        <w:rPr>
          <w:sz w:val="28"/>
          <w:szCs w:val="28"/>
        </w:rPr>
        <w:t>Olympic khởi đầu với nội dung thi cơ bản là lập trình máy tính trrên ngôn ngữ Basic và Pascal từ những năm đầu 1990, mười năm sau Olympic đầu tiên của thế kỷ 21 năm 2001 có chủ đề “Chào thiên niên kỷ mới” được cải tiến và nâng cao nội dung và hình thức tổ chức, đưa nội dung thi tập thể với tên “lều chõng” tổ chức ngoài trời, chấm điểm trực tiếp, thi và theo dõi kết quả trực tiếp.</w:t>
      </w:r>
      <w:r w:rsidR="008F1037" w:rsidRPr="00703233">
        <w:rPr>
          <w:sz w:val="28"/>
          <w:szCs w:val="28"/>
        </w:rPr>
        <w:t xml:space="preserve"> </w:t>
      </w:r>
      <w:r w:rsidRPr="00703233">
        <w:rPr>
          <w:sz w:val="28"/>
          <w:szCs w:val="28"/>
        </w:rPr>
        <w:t xml:space="preserve">Năm 2004, đổi tên thành Olympic Tin học Sinh viên Việt Nam, mở thêm giải Siêu Cúp OLP dành cho sinh viên đã đoạt giải quốc gia, quốc tế về Tin học và đoạt từ giải ba trở lên trong </w:t>
      </w:r>
      <w:r w:rsidRPr="00703233">
        <w:rPr>
          <w:sz w:val="28"/>
          <w:szCs w:val="28"/>
        </w:rPr>
        <w:lastRenderedPageBreak/>
        <w:t>các kỳ OLP trước; Tổ chức thêm giải Micromouse - lập trình robot tìm đường tự động và nội dung thi đồng đội Phần mềm nguồn mở được bảo trợ của Bộ Khoa học và Công nghệ.</w:t>
      </w:r>
      <w:r w:rsidR="008F1037" w:rsidRPr="00703233">
        <w:rPr>
          <w:sz w:val="28"/>
          <w:szCs w:val="28"/>
        </w:rPr>
        <w:t xml:space="preserve"> </w:t>
      </w:r>
      <w:r w:rsidRPr="00703233">
        <w:rPr>
          <w:sz w:val="28"/>
          <w:szCs w:val="28"/>
        </w:rPr>
        <w:t>Năm 2006 là năm hội nhập, từ đây Olympic Tin học Sinh viên Việt Nam kết hợp với Kỳ thi ACM/ICPC toàn cầu trở thành kỳ thi Quốc tế, là điểm vòng loại Châu Á của Kỳ thi lập trình sinh viên quốc tế ICPC tạo điều kiện để sinh viên Việt Nam liên lục có mặt trong Chung kết ICPC toàn Cầu.</w:t>
      </w:r>
      <w:r w:rsidR="008F1037" w:rsidRPr="00703233">
        <w:rPr>
          <w:sz w:val="28"/>
          <w:szCs w:val="28"/>
        </w:rPr>
        <w:t xml:space="preserve"> </w:t>
      </w:r>
      <w:r w:rsidRPr="00703233">
        <w:rPr>
          <w:sz w:val="28"/>
          <w:szCs w:val="28"/>
        </w:rPr>
        <w:t>Năm 2020 Olympic Tin học Sinh viên Việt Nam kết hợp thêm với Kỳ thi lập trình đối kháng Procon (chuẩn Nhật Bản) tạo điều kiện để sinh viên Việt Nam tham gia Kỳ thi Procon Châu Á. Chung kết Procon Châu Á sẽ tổ chức tại trường Đại học Công nghệ ĐHQG Hà Nội vào năm 2022.</w:t>
      </w:r>
    </w:p>
    <w:p w14:paraId="3823EE06" w14:textId="078EFC65" w:rsidR="00FC2BF0" w:rsidRPr="00703233" w:rsidRDefault="00EF420A" w:rsidP="00703233">
      <w:pPr>
        <w:spacing w:before="80" w:after="80" w:line="259" w:lineRule="auto"/>
        <w:ind w:firstLine="720"/>
        <w:jc w:val="both"/>
        <w:rPr>
          <w:sz w:val="28"/>
          <w:szCs w:val="28"/>
        </w:rPr>
      </w:pPr>
      <w:r w:rsidRPr="00703233">
        <w:rPr>
          <w:sz w:val="28"/>
          <w:szCs w:val="28"/>
        </w:rPr>
        <w:t>Quy mô tổ chức mỗi năm một phát triển, số lượng các trường ĐH&amp;CĐ tham dự ngày càng đông, nếu như năm 1992 chỉ có 7 trường ĐH&amp;CĐ thì từ năm 2003 đến nay lên tới gần 100 trường ĐH&amp;CĐ và các đội tuyển Quốc tế tham dự, đối tượng và nội dung ngày càng phong phú và phù hợp với quá trình phát triển CNTT theo định hướng đào tạo nguồn lực là “Trí tuệ - Kỹ năng hoàn thiện - Làm việc tập thể - tiếng Anh”, hội nhập theo xu hướng công nghệ với tiêu chuẩn quốc tế.</w:t>
      </w:r>
    </w:p>
    <w:p w14:paraId="29268BEB" w14:textId="77777777" w:rsidR="00FC2BF0" w:rsidRPr="00703233" w:rsidRDefault="008F1037" w:rsidP="00703233">
      <w:pPr>
        <w:spacing w:before="80" w:after="80" w:line="259" w:lineRule="auto"/>
        <w:ind w:firstLine="720"/>
        <w:jc w:val="both"/>
        <w:rPr>
          <w:sz w:val="28"/>
          <w:szCs w:val="28"/>
        </w:rPr>
      </w:pPr>
      <w:r w:rsidRPr="00703233">
        <w:rPr>
          <w:rFonts w:eastAsia="Arial"/>
          <w:sz w:val="28"/>
          <w:szCs w:val="28"/>
          <w:lang w:val="vi-VN"/>
        </w:rPr>
        <w:t>Olympic được luân phiên đăng cai tổ chức tại miền Bắc, Trung, Nam và Đồng bằng sông Cửu Long với quy mô 700 sinh viên, 150 Giảng viên - HLV cùng 70 sinh viên  Quốc tế tổ chức trong 5-7 ngày vào tháng 11-12, khởi động trước đố bằng các vòng thi online miền Bắc, Trung, Nam và vòng Quốc gia từ giữa tháng 10. Đặc điểm nổi bật của Olympic là tính công nghệ, dùng hệ thống mạng máy tính kết nối Internet thi trực tuyến trên các hệ thống lập trình tiêu chuẩn Quốc tế. Công khai và trực tuyến kết quả chấm trong thời gian thi các nội dung thi. Hội đồng giám khảo, Ban ra đề chất lượng cao, chuẩn quốc tế với các Thầy cô từ các trường Đại học hàng đầu và nhóm các cựu Sinh viên đã đoạt giải cao nhất tại các kỳ thi lập trình Quốc gia, Quốc tế.  </w:t>
      </w:r>
    </w:p>
    <w:p w14:paraId="09F6DCF8" w14:textId="18987459" w:rsidR="00FC2BF0" w:rsidRPr="00703233" w:rsidRDefault="008F1037" w:rsidP="00703233">
      <w:pPr>
        <w:spacing w:before="80" w:after="80" w:line="259" w:lineRule="auto"/>
        <w:ind w:firstLine="720"/>
        <w:jc w:val="both"/>
        <w:rPr>
          <w:sz w:val="28"/>
          <w:szCs w:val="28"/>
          <w:lang w:val="vi-VN"/>
        </w:rPr>
      </w:pPr>
      <w:r w:rsidRPr="00703233">
        <w:rPr>
          <w:sz w:val="28"/>
          <w:szCs w:val="28"/>
        </w:rPr>
        <w:t xml:space="preserve">Nội dung chính là các bộ đề thi Olympic Tin học Sinh viên Việt Nam cho 5 khối thi cơ bản của đào tạo CNTT là: Khối Siêu Cup OLP, Khối Chuyên Tin học, Khối Không chuyên và Khối Cao đẳng cùng nội dung harkathon Phần mềm nguồn mở.  Mỗi khối thi </w:t>
      </w:r>
      <w:r w:rsidR="001A38EB" w:rsidRPr="00703233">
        <w:rPr>
          <w:sz w:val="28"/>
          <w:szCs w:val="28"/>
        </w:rPr>
        <w:t>lập</w:t>
      </w:r>
      <w:r w:rsidR="001A38EB" w:rsidRPr="00703233">
        <w:rPr>
          <w:sz w:val="28"/>
          <w:szCs w:val="28"/>
          <w:lang w:val="vi-VN"/>
        </w:rPr>
        <w:t xml:space="preserve"> trình </w:t>
      </w:r>
      <w:r w:rsidRPr="00703233">
        <w:rPr>
          <w:sz w:val="28"/>
          <w:szCs w:val="28"/>
        </w:rPr>
        <w:t>có một bộ đề thi gồm 3-4 bài giải thuật yêu cầu thí sinh giải quyết trong thời gian thực (Quy chế, quy định, nội quy, thông tin, thông báo liên quan đến kỳ thi và các hoạt động trong O</w:t>
      </w:r>
      <w:r w:rsidR="005930C1" w:rsidRPr="00703233">
        <w:rPr>
          <w:sz w:val="28"/>
          <w:szCs w:val="28"/>
        </w:rPr>
        <w:t>lympic</w:t>
      </w:r>
      <w:r w:rsidRPr="00703233">
        <w:rPr>
          <w:sz w:val="28"/>
          <w:szCs w:val="28"/>
        </w:rPr>
        <w:t xml:space="preserve"> được công bố rộng rãi trên website chính thức kỳ thi tại: </w:t>
      </w:r>
      <w:hyperlink r:id="rId8" w:history="1">
        <w:r w:rsidRPr="00703233">
          <w:rPr>
            <w:sz w:val="28"/>
            <w:szCs w:val="28"/>
          </w:rPr>
          <w:t>http://www.OLP.vn/</w:t>
        </w:r>
      </w:hyperlink>
      <w:r w:rsidRPr="00703233">
        <w:rPr>
          <w:sz w:val="28"/>
          <w:szCs w:val="28"/>
        </w:rPr>
        <w:t>)</w:t>
      </w:r>
      <w:r w:rsidR="00FC2BF0" w:rsidRPr="00703233">
        <w:rPr>
          <w:sz w:val="28"/>
          <w:szCs w:val="28"/>
          <w:lang w:val="vi-VN"/>
        </w:rPr>
        <w:t xml:space="preserve">. </w:t>
      </w:r>
    </w:p>
    <w:p w14:paraId="3FD1B607" w14:textId="70E9E45C" w:rsidR="008F1037" w:rsidRPr="00703233" w:rsidRDefault="008F1037" w:rsidP="00703233">
      <w:pPr>
        <w:spacing w:before="80" w:after="80" w:line="259" w:lineRule="auto"/>
        <w:ind w:firstLine="720"/>
        <w:jc w:val="both"/>
        <w:rPr>
          <w:sz w:val="28"/>
          <w:szCs w:val="28"/>
        </w:rPr>
      </w:pPr>
      <w:r w:rsidRPr="00703233">
        <w:rPr>
          <w:sz w:val="28"/>
          <w:szCs w:val="28"/>
        </w:rPr>
        <w:t>Điểm mấu chốt làm nên thành công và xét giải của Olympic Tin học sinh viên là đội ngũ các thành viên Hội đồng Giám khảo, Ban Ra đề và các chuyên gia là xây dựng bộ đề mới (không trùng lặp, chưa thi), thẩm định giải pháp (solution) và làm bộ test chấm trực tiếp. Các Bộ đề thi Olympic Tin học được Hội đồng giám khảo lựa chọn với tiêu chuẩn khắt khe: đảm bảo độ mới, độ khó theo xu thế đổi mới cô</w:t>
      </w:r>
      <w:r w:rsidR="00703233">
        <w:rPr>
          <w:sz w:val="28"/>
          <w:szCs w:val="28"/>
        </w:rPr>
        <w:t>ng nghệ (AI, Dữ liệu, Chỗi khối</w:t>
      </w:r>
      <w:r w:rsidRPr="00703233">
        <w:rPr>
          <w:sz w:val="28"/>
          <w:szCs w:val="28"/>
        </w:rPr>
        <w:t xml:space="preserve">…) và chưa từng được thi ở bất kỳ cuộc thi nào. Bộ đề OLP-ICPC của Việt Nam được đánh giá rất cao trong cộng đồng giải </w:t>
      </w:r>
      <w:r w:rsidRPr="00703233">
        <w:rPr>
          <w:sz w:val="28"/>
          <w:szCs w:val="28"/>
        </w:rPr>
        <w:lastRenderedPageBreak/>
        <w:t xml:space="preserve">thuật lập trình toàn cầu và thường được các </w:t>
      </w:r>
      <w:r w:rsidR="003B14D9" w:rsidRPr="00703233">
        <w:rPr>
          <w:sz w:val="28"/>
          <w:szCs w:val="28"/>
          <w:lang w:val="vi-VN"/>
        </w:rPr>
        <w:t>t</w:t>
      </w:r>
      <w:r w:rsidRPr="00703233">
        <w:rPr>
          <w:sz w:val="28"/>
          <w:szCs w:val="28"/>
        </w:rPr>
        <w:t>rang thi lập trình trực tuyến nổi tiếng toàn cầu như Kattis, Codeforces sử dụng để tổ chức thi song song (mirror contest).</w:t>
      </w:r>
    </w:p>
    <w:p w14:paraId="4F0A8539" w14:textId="6975B41A" w:rsidR="008F1037" w:rsidRPr="00703233" w:rsidRDefault="008F1037" w:rsidP="00703233">
      <w:pPr>
        <w:spacing w:before="80" w:after="80" w:line="259" w:lineRule="auto"/>
        <w:ind w:firstLine="720"/>
        <w:jc w:val="both"/>
        <w:rPr>
          <w:b/>
          <w:bCs/>
          <w:sz w:val="28"/>
          <w:szCs w:val="28"/>
        </w:rPr>
      </w:pPr>
      <w:r w:rsidRPr="00703233">
        <w:rPr>
          <w:b/>
          <w:bCs/>
          <w:sz w:val="28"/>
          <w:szCs w:val="28"/>
        </w:rPr>
        <w:t xml:space="preserve">Kỳ thi Lập trình sinh viên Quốc tế ICPC </w:t>
      </w:r>
    </w:p>
    <w:p w14:paraId="15193020" w14:textId="77777777" w:rsidR="008F1037" w:rsidRPr="00703233" w:rsidRDefault="008F1037" w:rsidP="00703233">
      <w:pPr>
        <w:pBdr>
          <w:top w:val="nil"/>
          <w:left w:val="nil"/>
          <w:bottom w:val="nil"/>
          <w:right w:val="nil"/>
          <w:between w:val="nil"/>
        </w:pBdr>
        <w:spacing w:before="80" w:after="80" w:line="259" w:lineRule="auto"/>
        <w:ind w:firstLine="720"/>
        <w:jc w:val="both"/>
        <w:rPr>
          <w:sz w:val="28"/>
          <w:szCs w:val="28"/>
        </w:rPr>
      </w:pPr>
      <w:r w:rsidRPr="00703233">
        <w:rPr>
          <w:sz w:val="28"/>
          <w:szCs w:val="28"/>
        </w:rPr>
        <w:t>Được sự bảo trợ của Hiệp hội máy tính (ACM), kỳ thi lập trình quốc tế ICPC (International Collegiate Programming Contest) được tổ chức lần đầu tiên tại Mỹ vào năm 1970, đến nay đã thu hút được hàng trăm ngàn sinh viên xuất sắc nhất của các khoa trong lĩnh vực máy tính từ hệ thống Đại học toàn cầu. Cuộc thi có mục đích nhằm phát triển sự sáng tạo, làm việc nhóm và sự đổi mới trong cách xây dựng các chương trình phần mềm và cho phép sinh viên kiểm tra năng lực thực hiện của họ dưới một áp lực thời gian rất cao. Đây là kì thi lập trình lâu đời nhất, lớn nhất và có uy tín nhất trên thế giới.</w:t>
      </w:r>
    </w:p>
    <w:p w14:paraId="055C6903" w14:textId="6DE2A9F1" w:rsidR="008F1037" w:rsidRPr="00703233" w:rsidRDefault="008F1037" w:rsidP="00703233">
      <w:pPr>
        <w:pBdr>
          <w:top w:val="nil"/>
          <w:left w:val="nil"/>
          <w:bottom w:val="nil"/>
          <w:right w:val="nil"/>
          <w:between w:val="nil"/>
        </w:pBdr>
        <w:spacing w:before="80" w:after="80" w:line="259" w:lineRule="auto"/>
        <w:ind w:firstLine="720"/>
        <w:jc w:val="both"/>
        <w:rPr>
          <w:sz w:val="28"/>
          <w:szCs w:val="28"/>
        </w:rPr>
      </w:pPr>
      <w:r w:rsidRPr="00703233">
        <w:rPr>
          <w:sz w:val="28"/>
          <w:szCs w:val="28"/>
        </w:rPr>
        <w:t xml:space="preserve">Việt Nam đã chính thức tham gia Kỳ thi ICPC từ năm 2006, với tinh thần hội nhập, năm 2005, 3 đội đứng đầu khối Tập thể OLP’06 tham dự vòng loại kỳ thi lập trình thế giới ICPC khu vực, lần đầu tiên Việt Nam đã có đội đại diện (Đội BK-Eagle, ĐHBK Tp HCM) cùng 83 đội từ 6 Châu lục vượt qua vòng loại Châu Á tham dự Chung kết toàn cầu ICPC 2006 tại Hoa kỳ. Năm 2006, lần đầu tiên Việt Nam đăng cai tổ chức thành công kỳ thi lập trình sinh viên quốc tế ICPC khu vực châu Á, điểm thi thứ 12 tại Đại học Công nghệ, Đại học Quốc Gia Hà Nội. Tiếp theo đó Việt Nam đăng cai vòng loại ICPC Châu Á </w:t>
      </w:r>
      <w:r w:rsidR="00103699" w:rsidRPr="00703233">
        <w:rPr>
          <w:sz w:val="28"/>
          <w:szCs w:val="28"/>
        </w:rPr>
        <w:t>thư</w:t>
      </w:r>
      <w:r w:rsidR="00100CC0" w:rsidRPr="00703233">
        <w:rPr>
          <w:sz w:val="28"/>
          <w:szCs w:val="28"/>
        </w:rPr>
        <w:t>ờ</w:t>
      </w:r>
      <w:r w:rsidR="00103699" w:rsidRPr="00703233">
        <w:rPr>
          <w:sz w:val="28"/>
          <w:szCs w:val="28"/>
        </w:rPr>
        <w:t xml:space="preserve">ng tổ chức song song cùng Olympic Tin học sinh viên hàng năm. </w:t>
      </w:r>
      <w:r w:rsidRPr="00703233">
        <w:rPr>
          <w:sz w:val="28"/>
          <w:szCs w:val="28"/>
        </w:rPr>
        <w:t>Từ năm 2005 đến nay Việt Nam liên tục có mặt tại Chung kết toàn cầu ICPC với thứ hạng cao: 44/88 tại Chung kết ICPC Tokyo 2007, hạng 28/120 tại Chung kết ICPC Phuket, Thái Lan năm 2016, hạng 32/128 tại Chung kết ICPC Rapid City, Hoa Kỳ năm 2017. Tháng 4 năm 2018, 2 đội tuyển từ Đại học Công nghệ ĐHQG Hà nội và Đại học KHTN, ĐHQG Tp HCM tham dự vòng Chung kết ICPC toàn cầu tại Đại học Bắc Kinh Trung Quốc, đội tuyển Unsigned – Đại học Công nghệ Hà Nội đã lần đầu đưa Việt Nam có hạng 14 toàn cầu.</w:t>
      </w:r>
    </w:p>
    <w:p w14:paraId="4ED57655" w14:textId="3129647D" w:rsidR="007558D2" w:rsidRPr="00703233" w:rsidRDefault="00103699" w:rsidP="00703233">
      <w:pPr>
        <w:pBdr>
          <w:top w:val="nil"/>
          <w:left w:val="nil"/>
          <w:bottom w:val="nil"/>
          <w:right w:val="nil"/>
          <w:between w:val="nil"/>
        </w:pBdr>
        <w:spacing w:before="80" w:after="80" w:line="259" w:lineRule="auto"/>
        <w:ind w:firstLine="720"/>
        <w:jc w:val="both"/>
        <w:rPr>
          <w:sz w:val="28"/>
          <w:szCs w:val="28"/>
        </w:rPr>
      </w:pPr>
      <w:r w:rsidRPr="00703233">
        <w:rPr>
          <w:sz w:val="28"/>
          <w:szCs w:val="28"/>
        </w:rPr>
        <w:t>Kỳ thi ICPC là một kỳ thi lập trình</w:t>
      </w:r>
      <w:r w:rsidR="00100CC0" w:rsidRPr="00703233">
        <w:rPr>
          <w:sz w:val="28"/>
          <w:szCs w:val="28"/>
        </w:rPr>
        <w:t xml:space="preserve"> quy mô và uy tín lớn nhất thế giới, năm 2020 thu hút 58,963 sinh viên từ 3406 trường Đại học của 140 quốc gia thi tại 643 vòng loại châu lục để lựa chọn 140 đội tuyển vào vòng Chung kết ICPC toàn cầu. ICPC là kỳ thi lập trình hướn tới mục tiêu “Trí tuệ - Kỹ năng hoàn thiện - Làm việc tập thể - tiếng Anh”, thi tập thể mỗi đội gồm 3 sinh viên sẽ giải quyết 11-12 vấn đề khác nhau </w:t>
      </w:r>
      <w:r w:rsidR="007558D2" w:rsidRPr="00703233">
        <w:rPr>
          <w:sz w:val="28"/>
          <w:szCs w:val="28"/>
        </w:rPr>
        <w:t>thi trực tiếp, mỗi đội sẽ làm việc tập thể chỉ trên 1 máy tính và có điểm chỉ khi giải quyết trọn vẹn bài toán bằng tiếng Anh trong vòng 5 tiếng, độ nào giải được nhiều bài nhất trong thời gian ngắn nhất sẽ là đội vô địch! Để đến được với vòng Chung kết ICPC toàn cầu các đội phải trải qua các vòng loại Trường, Khu vực, Quốc gia, Châu lục và cạnh tranh bình đẳng toàn cầu vì vậy Việt Nam luôn có mặt trong Chung kết toàn cầu là nỗ lực phi trường của tuổi trẻ tài năng CNTT Việt Nam sánh vai các tên tuổi lớn toàn cầu như: MIT, Stanford, Tổng hợp Moscow, St. Peterburg, Đại học Thanh Hoa, Pekin, Đại học Tokyo, Seoul ….</w:t>
      </w:r>
    </w:p>
    <w:p w14:paraId="1A7AB5A5" w14:textId="1C066DD9" w:rsidR="00FC2BF0" w:rsidRPr="00703233" w:rsidRDefault="007558D2" w:rsidP="00703233">
      <w:pPr>
        <w:pBdr>
          <w:top w:val="nil"/>
          <w:left w:val="nil"/>
          <w:bottom w:val="nil"/>
          <w:right w:val="nil"/>
          <w:between w:val="nil"/>
        </w:pBdr>
        <w:spacing w:before="80" w:after="80" w:line="259" w:lineRule="auto"/>
        <w:ind w:firstLine="720"/>
        <w:jc w:val="both"/>
        <w:rPr>
          <w:sz w:val="28"/>
          <w:szCs w:val="28"/>
        </w:rPr>
      </w:pPr>
      <w:r w:rsidRPr="00703233">
        <w:rPr>
          <w:sz w:val="28"/>
          <w:szCs w:val="28"/>
        </w:rPr>
        <w:lastRenderedPageBreak/>
        <w:t xml:space="preserve">Đến nay </w:t>
      </w:r>
      <w:r w:rsidR="00CE0357" w:rsidRPr="00703233">
        <w:rPr>
          <w:sz w:val="28"/>
          <w:szCs w:val="28"/>
        </w:rPr>
        <w:t xml:space="preserve">phong trào ICPC đã mở rộng khắp Việt Nam, các trường Đại học đều tổ chức ICPC cấp trường thành thước đo đánh giá môi thuật toán – lập trình. Hội Tin học Việt Nam </w:t>
      </w:r>
      <w:r w:rsidR="00872041" w:rsidRPr="00703233">
        <w:rPr>
          <w:sz w:val="28"/>
          <w:szCs w:val="28"/>
        </w:rPr>
        <w:t xml:space="preserve">tổ chức vòng loại ICPC miền Bắc-Trung-Nam và ICPC Quốc gia dưới hình thức online thu hút hàng ngàn sinh viên tham gia, từ đây chọn 110 đội tuyển xuất sắc nhất từ 60 trường đại học thi ICPC Châu Á đăng cai tại Việt Nam cùng thi đấu với 15-20 đội tuyển đến từ Châu Á. Cùng lúc đó vào cuối năm, các đội tuyển Việt Nam cũng thi đấu tại các vòng loại ICPC Asia tại Đông Nam Á, từ đây toàn Châu Á </w:t>
      </w:r>
      <w:r w:rsidR="003B14D9" w:rsidRPr="00703233">
        <w:rPr>
          <w:sz w:val="28"/>
          <w:szCs w:val="28"/>
        </w:rPr>
        <w:t>với</w:t>
      </w:r>
      <w:r w:rsidR="00872041" w:rsidRPr="00703233">
        <w:rPr>
          <w:sz w:val="28"/>
          <w:szCs w:val="28"/>
        </w:rPr>
        <w:t xml:space="preserve"> 3 vùng Trung Quốc, Tây Á và Đông – Nam Á </w:t>
      </w:r>
      <w:r w:rsidR="003B14D9" w:rsidRPr="00703233">
        <w:rPr>
          <w:sz w:val="28"/>
          <w:szCs w:val="28"/>
        </w:rPr>
        <w:t>sẽ</w:t>
      </w:r>
      <w:r w:rsidR="00872041" w:rsidRPr="00703233">
        <w:rPr>
          <w:sz w:val="28"/>
          <w:szCs w:val="28"/>
        </w:rPr>
        <w:t xml:space="preserve"> chọn 35 đội tuyển xuất sắc nhất tham dự Chung kết ICPC Toàn Cầu. </w:t>
      </w:r>
      <w:r w:rsidRPr="00703233">
        <w:rPr>
          <w:sz w:val="28"/>
          <w:szCs w:val="28"/>
        </w:rPr>
        <w:t xml:space="preserve"> </w:t>
      </w:r>
    </w:p>
    <w:p w14:paraId="0A8CFC2E" w14:textId="5E87CAC4" w:rsidR="00872041" w:rsidRPr="00703233" w:rsidRDefault="007558D2" w:rsidP="00703233">
      <w:pPr>
        <w:pBdr>
          <w:top w:val="nil"/>
          <w:left w:val="nil"/>
          <w:bottom w:val="nil"/>
          <w:right w:val="nil"/>
          <w:between w:val="nil"/>
        </w:pBdr>
        <w:spacing w:before="80" w:after="80" w:line="259" w:lineRule="auto"/>
        <w:ind w:firstLine="720"/>
        <w:jc w:val="both"/>
        <w:rPr>
          <w:sz w:val="28"/>
          <w:szCs w:val="28"/>
        </w:rPr>
      </w:pPr>
      <w:r w:rsidRPr="00703233">
        <w:rPr>
          <w:sz w:val="28"/>
          <w:szCs w:val="28"/>
        </w:rPr>
        <w:t xml:space="preserve"> </w:t>
      </w:r>
    </w:p>
    <w:tbl>
      <w:tblPr>
        <w:tblW w:w="9175" w:type="dxa"/>
        <w:tblLayout w:type="fixed"/>
        <w:tblLook w:val="04A0" w:firstRow="1" w:lastRow="0" w:firstColumn="1" w:lastColumn="0" w:noHBand="0" w:noVBand="1"/>
      </w:tblPr>
      <w:tblGrid>
        <w:gridCol w:w="1345"/>
        <w:gridCol w:w="760"/>
        <w:gridCol w:w="860"/>
        <w:gridCol w:w="810"/>
        <w:gridCol w:w="810"/>
        <w:gridCol w:w="810"/>
        <w:gridCol w:w="810"/>
        <w:gridCol w:w="810"/>
        <w:gridCol w:w="720"/>
        <w:gridCol w:w="720"/>
        <w:gridCol w:w="720"/>
      </w:tblGrid>
      <w:tr w:rsidR="00703233" w:rsidRPr="00703233" w14:paraId="07785554" w14:textId="77777777" w:rsidTr="00703233">
        <w:trPr>
          <w:trHeight w:val="300"/>
        </w:trPr>
        <w:tc>
          <w:tcPr>
            <w:tcW w:w="1345"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07DF4789" w14:textId="77777777" w:rsidR="00872041" w:rsidRPr="00703233" w:rsidRDefault="00872041" w:rsidP="00703233">
            <w:pPr>
              <w:spacing w:before="80" w:after="80" w:line="259" w:lineRule="auto"/>
              <w:jc w:val="center"/>
            </w:pPr>
            <w:r w:rsidRPr="00703233">
              <w:t>Kỳ thi</w:t>
            </w:r>
          </w:p>
        </w:tc>
        <w:tc>
          <w:tcPr>
            <w:tcW w:w="162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BC810AA" w14:textId="77777777" w:rsidR="00872041" w:rsidRPr="00703233" w:rsidRDefault="00872041" w:rsidP="00703233">
            <w:pPr>
              <w:spacing w:before="80" w:after="80" w:line="259" w:lineRule="auto"/>
              <w:jc w:val="center"/>
            </w:pPr>
            <w:r w:rsidRPr="00703233">
              <w:t>2016</w:t>
            </w:r>
          </w:p>
        </w:tc>
        <w:tc>
          <w:tcPr>
            <w:tcW w:w="162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6533FE95" w14:textId="77777777" w:rsidR="00872041" w:rsidRPr="00703233" w:rsidRDefault="00872041" w:rsidP="00703233">
            <w:pPr>
              <w:spacing w:before="80" w:after="80" w:line="259" w:lineRule="auto"/>
              <w:jc w:val="center"/>
            </w:pPr>
            <w:r w:rsidRPr="00703233">
              <w:t>2017</w:t>
            </w:r>
          </w:p>
        </w:tc>
        <w:tc>
          <w:tcPr>
            <w:tcW w:w="162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6BA7625" w14:textId="77777777" w:rsidR="00872041" w:rsidRPr="00703233" w:rsidRDefault="00872041" w:rsidP="00703233">
            <w:pPr>
              <w:spacing w:before="80" w:after="80" w:line="259" w:lineRule="auto"/>
              <w:jc w:val="center"/>
            </w:pPr>
            <w:r w:rsidRPr="00703233">
              <w:t>2018</w:t>
            </w:r>
          </w:p>
        </w:tc>
        <w:tc>
          <w:tcPr>
            <w:tcW w:w="153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0A531F05" w14:textId="77777777" w:rsidR="00872041" w:rsidRPr="00703233" w:rsidRDefault="00872041" w:rsidP="00703233">
            <w:pPr>
              <w:spacing w:before="80" w:after="80" w:line="259" w:lineRule="auto"/>
              <w:jc w:val="center"/>
            </w:pPr>
            <w:r w:rsidRPr="00703233">
              <w:t>2019</w:t>
            </w:r>
          </w:p>
        </w:tc>
        <w:tc>
          <w:tcPr>
            <w:tcW w:w="144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31D9B16C" w14:textId="77777777" w:rsidR="00872041" w:rsidRPr="00703233" w:rsidRDefault="00872041" w:rsidP="00703233">
            <w:pPr>
              <w:spacing w:before="80" w:after="80" w:line="259" w:lineRule="auto"/>
              <w:jc w:val="center"/>
            </w:pPr>
            <w:r w:rsidRPr="00703233">
              <w:t>2020</w:t>
            </w:r>
          </w:p>
        </w:tc>
      </w:tr>
      <w:tr w:rsidR="00703233" w:rsidRPr="00703233" w14:paraId="2788804E" w14:textId="77777777" w:rsidTr="00703233">
        <w:trPr>
          <w:trHeight w:val="300"/>
        </w:trPr>
        <w:tc>
          <w:tcPr>
            <w:tcW w:w="1345" w:type="dxa"/>
            <w:vMerge/>
            <w:tcBorders>
              <w:top w:val="single" w:sz="4" w:space="0" w:color="auto"/>
              <w:left w:val="single" w:sz="4" w:space="0" w:color="auto"/>
              <w:bottom w:val="single" w:sz="4" w:space="0" w:color="000000"/>
              <w:right w:val="single" w:sz="4" w:space="0" w:color="auto"/>
            </w:tcBorders>
            <w:vAlign w:val="center"/>
            <w:hideMark/>
          </w:tcPr>
          <w:p w14:paraId="2E6E29DE" w14:textId="77777777" w:rsidR="00872041" w:rsidRPr="00703233" w:rsidRDefault="00872041" w:rsidP="00703233">
            <w:pPr>
              <w:spacing w:before="80" w:after="80" w:line="259" w:lineRule="auto"/>
            </w:pPr>
          </w:p>
        </w:tc>
        <w:tc>
          <w:tcPr>
            <w:tcW w:w="760" w:type="dxa"/>
            <w:tcBorders>
              <w:top w:val="nil"/>
              <w:left w:val="nil"/>
              <w:bottom w:val="single" w:sz="4" w:space="0" w:color="auto"/>
              <w:right w:val="single" w:sz="4" w:space="0" w:color="auto"/>
            </w:tcBorders>
            <w:shd w:val="clear" w:color="auto" w:fill="auto"/>
            <w:noWrap/>
            <w:vAlign w:val="bottom"/>
            <w:hideMark/>
          </w:tcPr>
          <w:p w14:paraId="534905E2" w14:textId="77777777" w:rsidR="00872041" w:rsidRPr="00703233" w:rsidRDefault="00872041" w:rsidP="00703233">
            <w:pPr>
              <w:spacing w:before="80" w:after="80" w:line="259" w:lineRule="auto"/>
              <w:jc w:val="center"/>
            </w:pPr>
            <w:r w:rsidRPr="00703233">
              <w:t xml:space="preserve">Đội </w:t>
            </w:r>
          </w:p>
        </w:tc>
        <w:tc>
          <w:tcPr>
            <w:tcW w:w="860" w:type="dxa"/>
            <w:tcBorders>
              <w:top w:val="nil"/>
              <w:left w:val="nil"/>
              <w:bottom w:val="single" w:sz="4" w:space="0" w:color="auto"/>
              <w:right w:val="single" w:sz="4" w:space="0" w:color="auto"/>
            </w:tcBorders>
            <w:shd w:val="clear" w:color="auto" w:fill="auto"/>
            <w:noWrap/>
            <w:vAlign w:val="bottom"/>
            <w:hideMark/>
          </w:tcPr>
          <w:p w14:paraId="33739FF2" w14:textId="77777777" w:rsidR="00872041" w:rsidRPr="00703233" w:rsidRDefault="00872041" w:rsidP="00703233">
            <w:pPr>
              <w:spacing w:before="80" w:after="80" w:line="259" w:lineRule="auto"/>
              <w:jc w:val="center"/>
            </w:pPr>
            <w:r w:rsidRPr="00703233">
              <w:t>Số SV</w:t>
            </w:r>
          </w:p>
        </w:tc>
        <w:tc>
          <w:tcPr>
            <w:tcW w:w="810" w:type="dxa"/>
            <w:tcBorders>
              <w:top w:val="nil"/>
              <w:left w:val="nil"/>
              <w:bottom w:val="single" w:sz="4" w:space="0" w:color="auto"/>
              <w:right w:val="single" w:sz="4" w:space="0" w:color="auto"/>
            </w:tcBorders>
            <w:shd w:val="clear" w:color="auto" w:fill="auto"/>
            <w:noWrap/>
            <w:vAlign w:val="bottom"/>
            <w:hideMark/>
          </w:tcPr>
          <w:p w14:paraId="75CBCF84" w14:textId="77777777" w:rsidR="00872041" w:rsidRPr="00703233" w:rsidRDefault="00872041" w:rsidP="00703233">
            <w:pPr>
              <w:spacing w:before="80" w:after="80" w:line="259" w:lineRule="auto"/>
              <w:jc w:val="center"/>
            </w:pPr>
            <w:r w:rsidRPr="00703233">
              <w:t xml:space="preserve">Đội </w:t>
            </w:r>
          </w:p>
        </w:tc>
        <w:tc>
          <w:tcPr>
            <w:tcW w:w="810" w:type="dxa"/>
            <w:tcBorders>
              <w:top w:val="nil"/>
              <w:left w:val="nil"/>
              <w:bottom w:val="single" w:sz="4" w:space="0" w:color="auto"/>
              <w:right w:val="single" w:sz="4" w:space="0" w:color="auto"/>
            </w:tcBorders>
            <w:shd w:val="clear" w:color="auto" w:fill="auto"/>
            <w:noWrap/>
            <w:vAlign w:val="bottom"/>
            <w:hideMark/>
          </w:tcPr>
          <w:p w14:paraId="26E4FB88" w14:textId="77777777" w:rsidR="00872041" w:rsidRPr="00703233" w:rsidRDefault="00872041" w:rsidP="00703233">
            <w:pPr>
              <w:spacing w:before="80" w:after="80" w:line="259" w:lineRule="auto"/>
              <w:jc w:val="center"/>
            </w:pPr>
            <w:r w:rsidRPr="00703233">
              <w:t>Số SV</w:t>
            </w:r>
          </w:p>
        </w:tc>
        <w:tc>
          <w:tcPr>
            <w:tcW w:w="810" w:type="dxa"/>
            <w:tcBorders>
              <w:top w:val="nil"/>
              <w:left w:val="nil"/>
              <w:bottom w:val="single" w:sz="4" w:space="0" w:color="auto"/>
              <w:right w:val="single" w:sz="4" w:space="0" w:color="auto"/>
            </w:tcBorders>
            <w:shd w:val="clear" w:color="auto" w:fill="auto"/>
            <w:noWrap/>
            <w:vAlign w:val="bottom"/>
            <w:hideMark/>
          </w:tcPr>
          <w:p w14:paraId="39925E8F" w14:textId="77777777" w:rsidR="00872041" w:rsidRPr="00703233" w:rsidRDefault="00872041" w:rsidP="00703233">
            <w:pPr>
              <w:spacing w:before="80" w:after="80" w:line="259" w:lineRule="auto"/>
              <w:jc w:val="center"/>
            </w:pPr>
            <w:r w:rsidRPr="00703233">
              <w:t xml:space="preserve">Đội </w:t>
            </w:r>
          </w:p>
        </w:tc>
        <w:tc>
          <w:tcPr>
            <w:tcW w:w="810" w:type="dxa"/>
            <w:tcBorders>
              <w:top w:val="nil"/>
              <w:left w:val="nil"/>
              <w:bottom w:val="single" w:sz="4" w:space="0" w:color="auto"/>
              <w:right w:val="single" w:sz="4" w:space="0" w:color="auto"/>
            </w:tcBorders>
            <w:shd w:val="clear" w:color="auto" w:fill="auto"/>
            <w:noWrap/>
            <w:vAlign w:val="bottom"/>
            <w:hideMark/>
          </w:tcPr>
          <w:p w14:paraId="3F4258BC" w14:textId="77777777" w:rsidR="00872041" w:rsidRPr="00703233" w:rsidRDefault="00872041" w:rsidP="00703233">
            <w:pPr>
              <w:spacing w:before="80" w:after="80" w:line="259" w:lineRule="auto"/>
              <w:jc w:val="center"/>
            </w:pPr>
            <w:r w:rsidRPr="00703233">
              <w:t>Số SV</w:t>
            </w:r>
          </w:p>
        </w:tc>
        <w:tc>
          <w:tcPr>
            <w:tcW w:w="810" w:type="dxa"/>
            <w:tcBorders>
              <w:top w:val="nil"/>
              <w:left w:val="nil"/>
              <w:bottom w:val="single" w:sz="4" w:space="0" w:color="auto"/>
              <w:right w:val="single" w:sz="4" w:space="0" w:color="auto"/>
            </w:tcBorders>
            <w:shd w:val="clear" w:color="auto" w:fill="auto"/>
            <w:noWrap/>
            <w:vAlign w:val="bottom"/>
            <w:hideMark/>
          </w:tcPr>
          <w:p w14:paraId="6F52F465" w14:textId="77777777" w:rsidR="00872041" w:rsidRPr="00703233" w:rsidRDefault="00872041" w:rsidP="00703233">
            <w:pPr>
              <w:spacing w:before="80" w:after="80" w:line="259" w:lineRule="auto"/>
              <w:jc w:val="center"/>
            </w:pPr>
            <w:r w:rsidRPr="00703233">
              <w:t xml:space="preserve">Đội </w:t>
            </w:r>
          </w:p>
        </w:tc>
        <w:tc>
          <w:tcPr>
            <w:tcW w:w="720" w:type="dxa"/>
            <w:tcBorders>
              <w:top w:val="nil"/>
              <w:left w:val="nil"/>
              <w:bottom w:val="single" w:sz="4" w:space="0" w:color="auto"/>
              <w:right w:val="single" w:sz="4" w:space="0" w:color="auto"/>
            </w:tcBorders>
            <w:shd w:val="clear" w:color="auto" w:fill="auto"/>
            <w:noWrap/>
            <w:vAlign w:val="bottom"/>
            <w:hideMark/>
          </w:tcPr>
          <w:p w14:paraId="5C76A733" w14:textId="77777777" w:rsidR="00872041" w:rsidRPr="00703233" w:rsidRDefault="00872041" w:rsidP="00703233">
            <w:pPr>
              <w:spacing w:before="80" w:after="80" w:line="259" w:lineRule="auto"/>
              <w:jc w:val="center"/>
            </w:pPr>
            <w:r w:rsidRPr="00703233">
              <w:t>Số SV</w:t>
            </w:r>
          </w:p>
        </w:tc>
        <w:tc>
          <w:tcPr>
            <w:tcW w:w="720" w:type="dxa"/>
            <w:tcBorders>
              <w:top w:val="nil"/>
              <w:left w:val="nil"/>
              <w:bottom w:val="single" w:sz="4" w:space="0" w:color="auto"/>
              <w:right w:val="single" w:sz="4" w:space="0" w:color="auto"/>
            </w:tcBorders>
            <w:shd w:val="clear" w:color="auto" w:fill="auto"/>
            <w:noWrap/>
            <w:vAlign w:val="bottom"/>
            <w:hideMark/>
          </w:tcPr>
          <w:p w14:paraId="4EF92791" w14:textId="77777777" w:rsidR="00872041" w:rsidRPr="00703233" w:rsidRDefault="00872041" w:rsidP="00703233">
            <w:pPr>
              <w:spacing w:before="80" w:after="80" w:line="259" w:lineRule="auto"/>
              <w:jc w:val="center"/>
            </w:pPr>
            <w:r w:rsidRPr="00703233">
              <w:t xml:space="preserve">Đội </w:t>
            </w:r>
          </w:p>
        </w:tc>
        <w:tc>
          <w:tcPr>
            <w:tcW w:w="720" w:type="dxa"/>
            <w:tcBorders>
              <w:top w:val="nil"/>
              <w:left w:val="nil"/>
              <w:bottom w:val="single" w:sz="4" w:space="0" w:color="auto"/>
              <w:right w:val="single" w:sz="4" w:space="0" w:color="auto"/>
            </w:tcBorders>
            <w:shd w:val="clear" w:color="auto" w:fill="auto"/>
            <w:noWrap/>
            <w:vAlign w:val="bottom"/>
            <w:hideMark/>
          </w:tcPr>
          <w:p w14:paraId="476FCFED" w14:textId="77777777" w:rsidR="00872041" w:rsidRPr="00703233" w:rsidRDefault="00872041" w:rsidP="00703233">
            <w:pPr>
              <w:spacing w:before="80" w:after="80" w:line="259" w:lineRule="auto"/>
              <w:jc w:val="center"/>
            </w:pPr>
            <w:r w:rsidRPr="00703233">
              <w:t>Số SV</w:t>
            </w:r>
          </w:p>
        </w:tc>
      </w:tr>
      <w:tr w:rsidR="00703233" w:rsidRPr="00703233" w14:paraId="0F92FB84" w14:textId="77777777" w:rsidTr="00703233">
        <w:trPr>
          <w:trHeight w:val="300"/>
        </w:trPr>
        <w:tc>
          <w:tcPr>
            <w:tcW w:w="1345" w:type="dxa"/>
            <w:tcBorders>
              <w:top w:val="nil"/>
              <w:left w:val="single" w:sz="4" w:space="0" w:color="auto"/>
              <w:bottom w:val="single" w:sz="4" w:space="0" w:color="auto"/>
              <w:right w:val="single" w:sz="4" w:space="0" w:color="auto"/>
            </w:tcBorders>
            <w:shd w:val="clear" w:color="auto" w:fill="auto"/>
            <w:noWrap/>
            <w:vAlign w:val="bottom"/>
            <w:hideMark/>
          </w:tcPr>
          <w:p w14:paraId="3AAEF592" w14:textId="77777777" w:rsidR="00872041" w:rsidRPr="00703233" w:rsidRDefault="00872041" w:rsidP="00703233">
            <w:pPr>
              <w:spacing w:before="80" w:after="80" w:line="259" w:lineRule="auto"/>
            </w:pPr>
            <w:r w:rsidRPr="00703233">
              <w:t>ICPC miền Bắc</w:t>
            </w:r>
          </w:p>
        </w:tc>
        <w:tc>
          <w:tcPr>
            <w:tcW w:w="760" w:type="dxa"/>
            <w:tcBorders>
              <w:top w:val="nil"/>
              <w:left w:val="nil"/>
              <w:bottom w:val="single" w:sz="4" w:space="0" w:color="auto"/>
              <w:right w:val="single" w:sz="4" w:space="0" w:color="auto"/>
            </w:tcBorders>
            <w:shd w:val="clear" w:color="auto" w:fill="auto"/>
            <w:noWrap/>
            <w:vAlign w:val="bottom"/>
            <w:hideMark/>
          </w:tcPr>
          <w:p w14:paraId="650FB595" w14:textId="77777777" w:rsidR="00872041" w:rsidRPr="00703233" w:rsidRDefault="00872041" w:rsidP="00703233">
            <w:pPr>
              <w:spacing w:before="80" w:after="80" w:line="259" w:lineRule="auto"/>
              <w:jc w:val="right"/>
            </w:pPr>
            <w:r w:rsidRPr="00703233">
              <w:t>386</w:t>
            </w:r>
          </w:p>
        </w:tc>
        <w:tc>
          <w:tcPr>
            <w:tcW w:w="860" w:type="dxa"/>
            <w:tcBorders>
              <w:top w:val="nil"/>
              <w:left w:val="nil"/>
              <w:bottom w:val="single" w:sz="4" w:space="0" w:color="auto"/>
              <w:right w:val="single" w:sz="4" w:space="0" w:color="auto"/>
            </w:tcBorders>
            <w:shd w:val="clear" w:color="auto" w:fill="auto"/>
            <w:noWrap/>
            <w:vAlign w:val="bottom"/>
            <w:hideMark/>
          </w:tcPr>
          <w:p w14:paraId="26B60346" w14:textId="77777777" w:rsidR="00872041" w:rsidRPr="00703233" w:rsidRDefault="00872041" w:rsidP="00703233">
            <w:pPr>
              <w:spacing w:before="80" w:after="80" w:line="259" w:lineRule="auto"/>
              <w:jc w:val="right"/>
            </w:pPr>
            <w:r w:rsidRPr="00703233">
              <w:t>1158</w:t>
            </w:r>
          </w:p>
        </w:tc>
        <w:tc>
          <w:tcPr>
            <w:tcW w:w="810" w:type="dxa"/>
            <w:tcBorders>
              <w:top w:val="nil"/>
              <w:left w:val="nil"/>
              <w:bottom w:val="single" w:sz="4" w:space="0" w:color="auto"/>
              <w:right w:val="single" w:sz="4" w:space="0" w:color="auto"/>
            </w:tcBorders>
            <w:shd w:val="clear" w:color="auto" w:fill="auto"/>
            <w:noWrap/>
            <w:vAlign w:val="bottom"/>
            <w:hideMark/>
          </w:tcPr>
          <w:p w14:paraId="2FA86EB8" w14:textId="77777777" w:rsidR="00872041" w:rsidRPr="00703233" w:rsidRDefault="00872041" w:rsidP="00703233">
            <w:pPr>
              <w:spacing w:before="80" w:after="80" w:line="259" w:lineRule="auto"/>
              <w:jc w:val="right"/>
            </w:pPr>
            <w:r w:rsidRPr="00703233">
              <w:t>388</w:t>
            </w:r>
          </w:p>
        </w:tc>
        <w:tc>
          <w:tcPr>
            <w:tcW w:w="810" w:type="dxa"/>
            <w:tcBorders>
              <w:top w:val="nil"/>
              <w:left w:val="nil"/>
              <w:bottom w:val="single" w:sz="4" w:space="0" w:color="auto"/>
              <w:right w:val="single" w:sz="4" w:space="0" w:color="auto"/>
            </w:tcBorders>
            <w:shd w:val="clear" w:color="auto" w:fill="auto"/>
            <w:noWrap/>
            <w:vAlign w:val="bottom"/>
            <w:hideMark/>
          </w:tcPr>
          <w:p w14:paraId="6BAC5DF6" w14:textId="77777777" w:rsidR="00872041" w:rsidRPr="00703233" w:rsidRDefault="00872041" w:rsidP="00703233">
            <w:pPr>
              <w:spacing w:before="80" w:after="80" w:line="259" w:lineRule="auto"/>
              <w:jc w:val="right"/>
            </w:pPr>
            <w:r w:rsidRPr="00703233">
              <w:t>1164</w:t>
            </w:r>
          </w:p>
        </w:tc>
        <w:tc>
          <w:tcPr>
            <w:tcW w:w="810" w:type="dxa"/>
            <w:tcBorders>
              <w:top w:val="nil"/>
              <w:left w:val="nil"/>
              <w:bottom w:val="single" w:sz="4" w:space="0" w:color="auto"/>
              <w:right w:val="single" w:sz="4" w:space="0" w:color="auto"/>
            </w:tcBorders>
            <w:shd w:val="clear" w:color="auto" w:fill="auto"/>
            <w:noWrap/>
            <w:vAlign w:val="bottom"/>
            <w:hideMark/>
          </w:tcPr>
          <w:p w14:paraId="4E9D8D65" w14:textId="77777777" w:rsidR="00872041" w:rsidRPr="00703233" w:rsidRDefault="00872041" w:rsidP="00703233">
            <w:pPr>
              <w:spacing w:before="80" w:after="80" w:line="259" w:lineRule="auto"/>
              <w:jc w:val="right"/>
            </w:pPr>
            <w:r w:rsidRPr="00703233">
              <w:t>297</w:t>
            </w:r>
          </w:p>
        </w:tc>
        <w:tc>
          <w:tcPr>
            <w:tcW w:w="810" w:type="dxa"/>
            <w:tcBorders>
              <w:top w:val="nil"/>
              <w:left w:val="nil"/>
              <w:bottom w:val="single" w:sz="4" w:space="0" w:color="auto"/>
              <w:right w:val="single" w:sz="4" w:space="0" w:color="auto"/>
            </w:tcBorders>
            <w:shd w:val="clear" w:color="auto" w:fill="auto"/>
            <w:noWrap/>
            <w:vAlign w:val="bottom"/>
            <w:hideMark/>
          </w:tcPr>
          <w:p w14:paraId="0D462C3E" w14:textId="77777777" w:rsidR="00872041" w:rsidRPr="00703233" w:rsidRDefault="00872041" w:rsidP="00703233">
            <w:pPr>
              <w:spacing w:before="80" w:after="80" w:line="259" w:lineRule="auto"/>
              <w:jc w:val="right"/>
            </w:pPr>
            <w:r w:rsidRPr="00703233">
              <w:t>891</w:t>
            </w:r>
          </w:p>
        </w:tc>
        <w:tc>
          <w:tcPr>
            <w:tcW w:w="810" w:type="dxa"/>
            <w:tcBorders>
              <w:top w:val="nil"/>
              <w:left w:val="nil"/>
              <w:bottom w:val="single" w:sz="4" w:space="0" w:color="auto"/>
              <w:right w:val="single" w:sz="4" w:space="0" w:color="auto"/>
            </w:tcBorders>
            <w:shd w:val="clear" w:color="auto" w:fill="auto"/>
            <w:noWrap/>
            <w:vAlign w:val="bottom"/>
            <w:hideMark/>
          </w:tcPr>
          <w:p w14:paraId="581C041D" w14:textId="77777777" w:rsidR="00872041" w:rsidRPr="00703233" w:rsidRDefault="00872041" w:rsidP="00703233">
            <w:pPr>
              <w:spacing w:before="80" w:after="80" w:line="259" w:lineRule="auto"/>
              <w:jc w:val="right"/>
            </w:pPr>
            <w:r w:rsidRPr="00703233">
              <w:t>386</w:t>
            </w:r>
          </w:p>
        </w:tc>
        <w:tc>
          <w:tcPr>
            <w:tcW w:w="720" w:type="dxa"/>
            <w:tcBorders>
              <w:top w:val="nil"/>
              <w:left w:val="nil"/>
              <w:bottom w:val="single" w:sz="4" w:space="0" w:color="auto"/>
              <w:right w:val="single" w:sz="4" w:space="0" w:color="auto"/>
            </w:tcBorders>
            <w:shd w:val="clear" w:color="auto" w:fill="auto"/>
            <w:noWrap/>
            <w:vAlign w:val="bottom"/>
            <w:hideMark/>
          </w:tcPr>
          <w:p w14:paraId="45D6B236" w14:textId="77777777" w:rsidR="00872041" w:rsidRPr="00703233" w:rsidRDefault="00872041" w:rsidP="00703233">
            <w:pPr>
              <w:spacing w:before="80" w:after="80" w:line="259" w:lineRule="auto"/>
              <w:jc w:val="right"/>
            </w:pPr>
            <w:r w:rsidRPr="00703233">
              <w:t>1158</w:t>
            </w:r>
          </w:p>
        </w:tc>
        <w:tc>
          <w:tcPr>
            <w:tcW w:w="720" w:type="dxa"/>
            <w:tcBorders>
              <w:top w:val="nil"/>
              <w:left w:val="nil"/>
              <w:bottom w:val="single" w:sz="4" w:space="0" w:color="auto"/>
              <w:right w:val="single" w:sz="4" w:space="0" w:color="auto"/>
            </w:tcBorders>
            <w:shd w:val="clear" w:color="auto" w:fill="auto"/>
            <w:noWrap/>
            <w:vAlign w:val="bottom"/>
            <w:hideMark/>
          </w:tcPr>
          <w:p w14:paraId="587FAE1D" w14:textId="77777777" w:rsidR="00872041" w:rsidRPr="00703233" w:rsidRDefault="00872041" w:rsidP="00703233">
            <w:pPr>
              <w:spacing w:before="80" w:after="80" w:line="259" w:lineRule="auto"/>
              <w:jc w:val="right"/>
            </w:pPr>
            <w:r w:rsidRPr="00703233">
              <w:t>388</w:t>
            </w:r>
          </w:p>
        </w:tc>
        <w:tc>
          <w:tcPr>
            <w:tcW w:w="720" w:type="dxa"/>
            <w:tcBorders>
              <w:top w:val="nil"/>
              <w:left w:val="nil"/>
              <w:bottom w:val="single" w:sz="4" w:space="0" w:color="auto"/>
              <w:right w:val="single" w:sz="4" w:space="0" w:color="auto"/>
            </w:tcBorders>
            <w:shd w:val="clear" w:color="auto" w:fill="auto"/>
            <w:noWrap/>
            <w:vAlign w:val="bottom"/>
            <w:hideMark/>
          </w:tcPr>
          <w:p w14:paraId="354768F9" w14:textId="77777777" w:rsidR="00872041" w:rsidRPr="00703233" w:rsidRDefault="00872041" w:rsidP="00703233">
            <w:pPr>
              <w:spacing w:before="80" w:after="80" w:line="259" w:lineRule="auto"/>
              <w:jc w:val="right"/>
            </w:pPr>
            <w:r w:rsidRPr="00703233">
              <w:t>1164</w:t>
            </w:r>
          </w:p>
        </w:tc>
      </w:tr>
      <w:tr w:rsidR="00703233" w:rsidRPr="00703233" w14:paraId="1CF13631" w14:textId="77777777" w:rsidTr="00703233">
        <w:trPr>
          <w:trHeight w:val="300"/>
        </w:trPr>
        <w:tc>
          <w:tcPr>
            <w:tcW w:w="1345" w:type="dxa"/>
            <w:tcBorders>
              <w:top w:val="nil"/>
              <w:left w:val="single" w:sz="4" w:space="0" w:color="auto"/>
              <w:bottom w:val="single" w:sz="4" w:space="0" w:color="auto"/>
              <w:right w:val="single" w:sz="4" w:space="0" w:color="auto"/>
            </w:tcBorders>
            <w:shd w:val="clear" w:color="auto" w:fill="auto"/>
            <w:noWrap/>
            <w:vAlign w:val="bottom"/>
            <w:hideMark/>
          </w:tcPr>
          <w:p w14:paraId="14C7AF61" w14:textId="77777777" w:rsidR="00872041" w:rsidRPr="00703233" w:rsidRDefault="00872041" w:rsidP="00703233">
            <w:pPr>
              <w:spacing w:before="80" w:after="80" w:line="259" w:lineRule="auto"/>
            </w:pPr>
            <w:r w:rsidRPr="00703233">
              <w:t>ICPC miền Trung</w:t>
            </w:r>
          </w:p>
        </w:tc>
        <w:tc>
          <w:tcPr>
            <w:tcW w:w="760" w:type="dxa"/>
            <w:tcBorders>
              <w:top w:val="nil"/>
              <w:left w:val="nil"/>
              <w:bottom w:val="single" w:sz="4" w:space="0" w:color="auto"/>
              <w:right w:val="single" w:sz="4" w:space="0" w:color="auto"/>
            </w:tcBorders>
            <w:shd w:val="clear" w:color="auto" w:fill="auto"/>
            <w:noWrap/>
            <w:vAlign w:val="bottom"/>
            <w:hideMark/>
          </w:tcPr>
          <w:p w14:paraId="4B9FC719" w14:textId="77777777" w:rsidR="00872041" w:rsidRPr="00703233" w:rsidRDefault="00872041" w:rsidP="00703233">
            <w:pPr>
              <w:spacing w:before="80" w:after="80" w:line="259" w:lineRule="auto"/>
              <w:jc w:val="right"/>
            </w:pPr>
            <w:r w:rsidRPr="00703233">
              <w:t>356</w:t>
            </w:r>
          </w:p>
        </w:tc>
        <w:tc>
          <w:tcPr>
            <w:tcW w:w="860" w:type="dxa"/>
            <w:tcBorders>
              <w:top w:val="nil"/>
              <w:left w:val="nil"/>
              <w:bottom w:val="single" w:sz="4" w:space="0" w:color="auto"/>
              <w:right w:val="single" w:sz="4" w:space="0" w:color="auto"/>
            </w:tcBorders>
            <w:shd w:val="clear" w:color="auto" w:fill="auto"/>
            <w:noWrap/>
            <w:vAlign w:val="bottom"/>
            <w:hideMark/>
          </w:tcPr>
          <w:p w14:paraId="4BA5E006" w14:textId="77777777" w:rsidR="00872041" w:rsidRPr="00703233" w:rsidRDefault="00872041" w:rsidP="00703233">
            <w:pPr>
              <w:spacing w:before="80" w:after="80" w:line="259" w:lineRule="auto"/>
              <w:jc w:val="right"/>
            </w:pPr>
            <w:r w:rsidRPr="00703233">
              <w:t>1068</w:t>
            </w:r>
          </w:p>
        </w:tc>
        <w:tc>
          <w:tcPr>
            <w:tcW w:w="810" w:type="dxa"/>
            <w:tcBorders>
              <w:top w:val="nil"/>
              <w:left w:val="nil"/>
              <w:bottom w:val="single" w:sz="4" w:space="0" w:color="auto"/>
              <w:right w:val="single" w:sz="4" w:space="0" w:color="auto"/>
            </w:tcBorders>
            <w:shd w:val="clear" w:color="auto" w:fill="auto"/>
            <w:noWrap/>
            <w:vAlign w:val="bottom"/>
            <w:hideMark/>
          </w:tcPr>
          <w:p w14:paraId="35902D22" w14:textId="77777777" w:rsidR="00872041" w:rsidRPr="00703233" w:rsidRDefault="00872041" w:rsidP="00703233">
            <w:pPr>
              <w:spacing w:before="80" w:after="80" w:line="259" w:lineRule="auto"/>
              <w:jc w:val="right"/>
            </w:pPr>
            <w:r w:rsidRPr="00703233">
              <w:t>0</w:t>
            </w:r>
          </w:p>
        </w:tc>
        <w:tc>
          <w:tcPr>
            <w:tcW w:w="810" w:type="dxa"/>
            <w:tcBorders>
              <w:top w:val="nil"/>
              <w:left w:val="nil"/>
              <w:bottom w:val="single" w:sz="4" w:space="0" w:color="auto"/>
              <w:right w:val="single" w:sz="4" w:space="0" w:color="auto"/>
            </w:tcBorders>
            <w:shd w:val="clear" w:color="auto" w:fill="auto"/>
            <w:noWrap/>
            <w:vAlign w:val="bottom"/>
            <w:hideMark/>
          </w:tcPr>
          <w:p w14:paraId="77203ADA" w14:textId="77777777" w:rsidR="00872041" w:rsidRPr="00703233" w:rsidRDefault="00872041" w:rsidP="00703233">
            <w:pPr>
              <w:spacing w:before="80" w:after="80" w:line="259" w:lineRule="auto"/>
              <w:jc w:val="right"/>
            </w:pPr>
            <w:r w:rsidRPr="00703233">
              <w:t>0</w:t>
            </w:r>
          </w:p>
        </w:tc>
        <w:tc>
          <w:tcPr>
            <w:tcW w:w="810" w:type="dxa"/>
            <w:tcBorders>
              <w:top w:val="nil"/>
              <w:left w:val="nil"/>
              <w:bottom w:val="single" w:sz="4" w:space="0" w:color="auto"/>
              <w:right w:val="single" w:sz="4" w:space="0" w:color="auto"/>
            </w:tcBorders>
            <w:shd w:val="clear" w:color="auto" w:fill="auto"/>
            <w:noWrap/>
            <w:vAlign w:val="bottom"/>
            <w:hideMark/>
          </w:tcPr>
          <w:p w14:paraId="2A7EC4AB" w14:textId="77777777" w:rsidR="00872041" w:rsidRPr="00703233" w:rsidRDefault="00872041" w:rsidP="00703233">
            <w:pPr>
              <w:spacing w:before="80" w:after="80" w:line="259" w:lineRule="auto"/>
              <w:jc w:val="right"/>
            </w:pPr>
            <w:r w:rsidRPr="00703233">
              <w:t>271</w:t>
            </w:r>
          </w:p>
        </w:tc>
        <w:tc>
          <w:tcPr>
            <w:tcW w:w="810" w:type="dxa"/>
            <w:tcBorders>
              <w:top w:val="nil"/>
              <w:left w:val="nil"/>
              <w:bottom w:val="single" w:sz="4" w:space="0" w:color="auto"/>
              <w:right w:val="single" w:sz="4" w:space="0" w:color="auto"/>
            </w:tcBorders>
            <w:shd w:val="clear" w:color="auto" w:fill="auto"/>
            <w:noWrap/>
            <w:vAlign w:val="bottom"/>
            <w:hideMark/>
          </w:tcPr>
          <w:p w14:paraId="5C4B972E" w14:textId="77777777" w:rsidR="00872041" w:rsidRPr="00703233" w:rsidRDefault="00872041" w:rsidP="00703233">
            <w:pPr>
              <w:spacing w:before="80" w:after="80" w:line="259" w:lineRule="auto"/>
              <w:jc w:val="right"/>
            </w:pPr>
            <w:r w:rsidRPr="00703233">
              <w:t>813</w:t>
            </w:r>
          </w:p>
        </w:tc>
        <w:tc>
          <w:tcPr>
            <w:tcW w:w="810" w:type="dxa"/>
            <w:tcBorders>
              <w:top w:val="nil"/>
              <w:left w:val="nil"/>
              <w:bottom w:val="single" w:sz="4" w:space="0" w:color="auto"/>
              <w:right w:val="single" w:sz="4" w:space="0" w:color="auto"/>
            </w:tcBorders>
            <w:shd w:val="clear" w:color="auto" w:fill="auto"/>
            <w:noWrap/>
            <w:vAlign w:val="bottom"/>
            <w:hideMark/>
          </w:tcPr>
          <w:p w14:paraId="5AF3AF5A" w14:textId="77777777" w:rsidR="00872041" w:rsidRPr="00703233" w:rsidRDefault="00872041" w:rsidP="00703233">
            <w:pPr>
              <w:spacing w:before="80" w:after="80" w:line="259" w:lineRule="auto"/>
              <w:jc w:val="right"/>
            </w:pPr>
            <w:r w:rsidRPr="00703233">
              <w:t>356</w:t>
            </w:r>
          </w:p>
        </w:tc>
        <w:tc>
          <w:tcPr>
            <w:tcW w:w="720" w:type="dxa"/>
            <w:tcBorders>
              <w:top w:val="nil"/>
              <w:left w:val="nil"/>
              <w:bottom w:val="single" w:sz="4" w:space="0" w:color="auto"/>
              <w:right w:val="single" w:sz="4" w:space="0" w:color="auto"/>
            </w:tcBorders>
            <w:shd w:val="clear" w:color="auto" w:fill="auto"/>
            <w:noWrap/>
            <w:vAlign w:val="bottom"/>
            <w:hideMark/>
          </w:tcPr>
          <w:p w14:paraId="519B0243" w14:textId="77777777" w:rsidR="00872041" w:rsidRPr="00703233" w:rsidRDefault="00872041" w:rsidP="00703233">
            <w:pPr>
              <w:spacing w:before="80" w:after="80" w:line="259" w:lineRule="auto"/>
              <w:jc w:val="right"/>
            </w:pPr>
            <w:r w:rsidRPr="00703233">
              <w:t>1068</w:t>
            </w:r>
          </w:p>
        </w:tc>
        <w:tc>
          <w:tcPr>
            <w:tcW w:w="720" w:type="dxa"/>
            <w:tcBorders>
              <w:top w:val="nil"/>
              <w:left w:val="nil"/>
              <w:bottom w:val="single" w:sz="4" w:space="0" w:color="auto"/>
              <w:right w:val="single" w:sz="4" w:space="0" w:color="auto"/>
            </w:tcBorders>
            <w:shd w:val="clear" w:color="auto" w:fill="auto"/>
            <w:noWrap/>
            <w:vAlign w:val="bottom"/>
            <w:hideMark/>
          </w:tcPr>
          <w:p w14:paraId="42B293C4" w14:textId="77777777" w:rsidR="00872041" w:rsidRPr="00703233" w:rsidRDefault="00872041" w:rsidP="00703233">
            <w:pPr>
              <w:spacing w:before="80" w:after="80" w:line="259" w:lineRule="auto"/>
              <w:jc w:val="right"/>
            </w:pPr>
            <w:r w:rsidRPr="00703233">
              <w:t>0</w:t>
            </w:r>
          </w:p>
        </w:tc>
        <w:tc>
          <w:tcPr>
            <w:tcW w:w="720" w:type="dxa"/>
            <w:tcBorders>
              <w:top w:val="nil"/>
              <w:left w:val="nil"/>
              <w:bottom w:val="single" w:sz="4" w:space="0" w:color="auto"/>
              <w:right w:val="single" w:sz="4" w:space="0" w:color="auto"/>
            </w:tcBorders>
            <w:shd w:val="clear" w:color="auto" w:fill="auto"/>
            <w:noWrap/>
            <w:vAlign w:val="bottom"/>
            <w:hideMark/>
          </w:tcPr>
          <w:p w14:paraId="57DB8E5C" w14:textId="77777777" w:rsidR="00872041" w:rsidRPr="00703233" w:rsidRDefault="00872041" w:rsidP="00703233">
            <w:pPr>
              <w:spacing w:before="80" w:after="80" w:line="259" w:lineRule="auto"/>
              <w:jc w:val="right"/>
            </w:pPr>
            <w:r w:rsidRPr="00703233">
              <w:t>0</w:t>
            </w:r>
          </w:p>
        </w:tc>
      </w:tr>
      <w:tr w:rsidR="00703233" w:rsidRPr="00703233" w14:paraId="6AD40575" w14:textId="77777777" w:rsidTr="00703233">
        <w:trPr>
          <w:trHeight w:val="300"/>
        </w:trPr>
        <w:tc>
          <w:tcPr>
            <w:tcW w:w="1345" w:type="dxa"/>
            <w:tcBorders>
              <w:top w:val="nil"/>
              <w:left w:val="single" w:sz="4" w:space="0" w:color="auto"/>
              <w:bottom w:val="single" w:sz="4" w:space="0" w:color="auto"/>
              <w:right w:val="single" w:sz="4" w:space="0" w:color="auto"/>
            </w:tcBorders>
            <w:shd w:val="clear" w:color="auto" w:fill="auto"/>
            <w:noWrap/>
            <w:vAlign w:val="bottom"/>
            <w:hideMark/>
          </w:tcPr>
          <w:p w14:paraId="6CB8B650" w14:textId="77777777" w:rsidR="00872041" w:rsidRPr="00703233" w:rsidRDefault="00872041" w:rsidP="00703233">
            <w:pPr>
              <w:spacing w:before="80" w:after="80" w:line="259" w:lineRule="auto"/>
            </w:pPr>
            <w:r w:rsidRPr="00703233">
              <w:t>ICPC miền Nam</w:t>
            </w:r>
          </w:p>
        </w:tc>
        <w:tc>
          <w:tcPr>
            <w:tcW w:w="760" w:type="dxa"/>
            <w:tcBorders>
              <w:top w:val="nil"/>
              <w:left w:val="nil"/>
              <w:bottom w:val="single" w:sz="4" w:space="0" w:color="auto"/>
              <w:right w:val="single" w:sz="4" w:space="0" w:color="auto"/>
            </w:tcBorders>
            <w:shd w:val="clear" w:color="auto" w:fill="auto"/>
            <w:noWrap/>
            <w:vAlign w:val="bottom"/>
            <w:hideMark/>
          </w:tcPr>
          <w:p w14:paraId="053703F7" w14:textId="77777777" w:rsidR="00872041" w:rsidRPr="00703233" w:rsidRDefault="00872041" w:rsidP="00703233">
            <w:pPr>
              <w:spacing w:before="80" w:after="80" w:line="259" w:lineRule="auto"/>
              <w:jc w:val="right"/>
            </w:pPr>
            <w:r w:rsidRPr="00703233">
              <w:t>390</w:t>
            </w:r>
          </w:p>
        </w:tc>
        <w:tc>
          <w:tcPr>
            <w:tcW w:w="860" w:type="dxa"/>
            <w:tcBorders>
              <w:top w:val="nil"/>
              <w:left w:val="nil"/>
              <w:bottom w:val="single" w:sz="4" w:space="0" w:color="auto"/>
              <w:right w:val="single" w:sz="4" w:space="0" w:color="auto"/>
            </w:tcBorders>
            <w:shd w:val="clear" w:color="auto" w:fill="auto"/>
            <w:noWrap/>
            <w:vAlign w:val="bottom"/>
            <w:hideMark/>
          </w:tcPr>
          <w:p w14:paraId="2A9FD999" w14:textId="77777777" w:rsidR="00872041" w:rsidRPr="00703233" w:rsidRDefault="00872041" w:rsidP="00703233">
            <w:pPr>
              <w:spacing w:before="80" w:after="80" w:line="259" w:lineRule="auto"/>
              <w:jc w:val="right"/>
            </w:pPr>
            <w:r w:rsidRPr="00703233">
              <w:t>1170</w:t>
            </w:r>
          </w:p>
        </w:tc>
        <w:tc>
          <w:tcPr>
            <w:tcW w:w="810" w:type="dxa"/>
            <w:tcBorders>
              <w:top w:val="nil"/>
              <w:left w:val="nil"/>
              <w:bottom w:val="single" w:sz="4" w:space="0" w:color="auto"/>
              <w:right w:val="single" w:sz="4" w:space="0" w:color="auto"/>
            </w:tcBorders>
            <w:shd w:val="clear" w:color="auto" w:fill="auto"/>
            <w:noWrap/>
            <w:vAlign w:val="bottom"/>
            <w:hideMark/>
          </w:tcPr>
          <w:p w14:paraId="516B8544" w14:textId="77777777" w:rsidR="00872041" w:rsidRPr="00703233" w:rsidRDefault="00872041" w:rsidP="00703233">
            <w:pPr>
              <w:spacing w:before="80" w:after="80" w:line="259" w:lineRule="auto"/>
              <w:jc w:val="right"/>
            </w:pPr>
            <w:r w:rsidRPr="00703233">
              <w:t>378</w:t>
            </w:r>
          </w:p>
        </w:tc>
        <w:tc>
          <w:tcPr>
            <w:tcW w:w="810" w:type="dxa"/>
            <w:tcBorders>
              <w:top w:val="nil"/>
              <w:left w:val="nil"/>
              <w:bottom w:val="single" w:sz="4" w:space="0" w:color="auto"/>
              <w:right w:val="single" w:sz="4" w:space="0" w:color="auto"/>
            </w:tcBorders>
            <w:shd w:val="clear" w:color="auto" w:fill="auto"/>
            <w:noWrap/>
            <w:vAlign w:val="bottom"/>
            <w:hideMark/>
          </w:tcPr>
          <w:p w14:paraId="24E474DF" w14:textId="77777777" w:rsidR="00872041" w:rsidRPr="00703233" w:rsidRDefault="00872041" w:rsidP="00703233">
            <w:pPr>
              <w:spacing w:before="80" w:after="80" w:line="259" w:lineRule="auto"/>
              <w:jc w:val="right"/>
            </w:pPr>
            <w:r w:rsidRPr="00703233">
              <w:t>1134</w:t>
            </w:r>
          </w:p>
        </w:tc>
        <w:tc>
          <w:tcPr>
            <w:tcW w:w="810" w:type="dxa"/>
            <w:tcBorders>
              <w:top w:val="nil"/>
              <w:left w:val="nil"/>
              <w:bottom w:val="single" w:sz="4" w:space="0" w:color="auto"/>
              <w:right w:val="single" w:sz="4" w:space="0" w:color="auto"/>
            </w:tcBorders>
            <w:shd w:val="clear" w:color="auto" w:fill="auto"/>
            <w:noWrap/>
            <w:vAlign w:val="bottom"/>
            <w:hideMark/>
          </w:tcPr>
          <w:p w14:paraId="6B644974" w14:textId="77777777" w:rsidR="00872041" w:rsidRPr="00703233" w:rsidRDefault="00872041" w:rsidP="00703233">
            <w:pPr>
              <w:spacing w:before="80" w:after="80" w:line="259" w:lineRule="auto"/>
              <w:jc w:val="right"/>
            </w:pPr>
            <w:r w:rsidRPr="00703233">
              <w:t>310</w:t>
            </w:r>
          </w:p>
        </w:tc>
        <w:tc>
          <w:tcPr>
            <w:tcW w:w="810" w:type="dxa"/>
            <w:tcBorders>
              <w:top w:val="nil"/>
              <w:left w:val="nil"/>
              <w:bottom w:val="single" w:sz="4" w:space="0" w:color="auto"/>
              <w:right w:val="single" w:sz="4" w:space="0" w:color="auto"/>
            </w:tcBorders>
            <w:shd w:val="clear" w:color="auto" w:fill="auto"/>
            <w:noWrap/>
            <w:vAlign w:val="bottom"/>
            <w:hideMark/>
          </w:tcPr>
          <w:p w14:paraId="0162DB0F" w14:textId="77777777" w:rsidR="00872041" w:rsidRPr="00703233" w:rsidRDefault="00872041" w:rsidP="00703233">
            <w:pPr>
              <w:spacing w:before="80" w:after="80" w:line="259" w:lineRule="auto"/>
              <w:jc w:val="right"/>
            </w:pPr>
            <w:r w:rsidRPr="00703233">
              <w:t>930</w:t>
            </w:r>
          </w:p>
        </w:tc>
        <w:tc>
          <w:tcPr>
            <w:tcW w:w="810" w:type="dxa"/>
            <w:tcBorders>
              <w:top w:val="nil"/>
              <w:left w:val="nil"/>
              <w:bottom w:val="single" w:sz="4" w:space="0" w:color="auto"/>
              <w:right w:val="single" w:sz="4" w:space="0" w:color="auto"/>
            </w:tcBorders>
            <w:shd w:val="clear" w:color="auto" w:fill="auto"/>
            <w:noWrap/>
            <w:vAlign w:val="bottom"/>
            <w:hideMark/>
          </w:tcPr>
          <w:p w14:paraId="487A81ED" w14:textId="77777777" w:rsidR="00872041" w:rsidRPr="00703233" w:rsidRDefault="00872041" w:rsidP="00703233">
            <w:pPr>
              <w:spacing w:before="80" w:after="80" w:line="259" w:lineRule="auto"/>
              <w:jc w:val="right"/>
            </w:pPr>
            <w:r w:rsidRPr="00703233">
              <w:t>390</w:t>
            </w:r>
          </w:p>
        </w:tc>
        <w:tc>
          <w:tcPr>
            <w:tcW w:w="720" w:type="dxa"/>
            <w:tcBorders>
              <w:top w:val="nil"/>
              <w:left w:val="nil"/>
              <w:bottom w:val="single" w:sz="4" w:space="0" w:color="auto"/>
              <w:right w:val="single" w:sz="4" w:space="0" w:color="auto"/>
            </w:tcBorders>
            <w:shd w:val="clear" w:color="auto" w:fill="auto"/>
            <w:noWrap/>
            <w:vAlign w:val="bottom"/>
            <w:hideMark/>
          </w:tcPr>
          <w:p w14:paraId="1ED732C6" w14:textId="77777777" w:rsidR="00872041" w:rsidRPr="00703233" w:rsidRDefault="00872041" w:rsidP="00703233">
            <w:pPr>
              <w:spacing w:before="80" w:after="80" w:line="259" w:lineRule="auto"/>
              <w:jc w:val="right"/>
            </w:pPr>
            <w:r w:rsidRPr="00703233">
              <w:t>1170</w:t>
            </w:r>
          </w:p>
        </w:tc>
        <w:tc>
          <w:tcPr>
            <w:tcW w:w="720" w:type="dxa"/>
            <w:tcBorders>
              <w:top w:val="nil"/>
              <w:left w:val="nil"/>
              <w:bottom w:val="single" w:sz="4" w:space="0" w:color="auto"/>
              <w:right w:val="single" w:sz="4" w:space="0" w:color="auto"/>
            </w:tcBorders>
            <w:shd w:val="clear" w:color="auto" w:fill="auto"/>
            <w:noWrap/>
            <w:vAlign w:val="bottom"/>
            <w:hideMark/>
          </w:tcPr>
          <w:p w14:paraId="40C3946C" w14:textId="77777777" w:rsidR="00872041" w:rsidRPr="00703233" w:rsidRDefault="00872041" w:rsidP="00703233">
            <w:pPr>
              <w:spacing w:before="80" w:after="80" w:line="259" w:lineRule="auto"/>
              <w:jc w:val="right"/>
            </w:pPr>
            <w:r w:rsidRPr="00703233">
              <w:t>378</w:t>
            </w:r>
          </w:p>
        </w:tc>
        <w:tc>
          <w:tcPr>
            <w:tcW w:w="720" w:type="dxa"/>
            <w:tcBorders>
              <w:top w:val="nil"/>
              <w:left w:val="nil"/>
              <w:bottom w:val="single" w:sz="4" w:space="0" w:color="auto"/>
              <w:right w:val="single" w:sz="4" w:space="0" w:color="auto"/>
            </w:tcBorders>
            <w:shd w:val="clear" w:color="auto" w:fill="auto"/>
            <w:noWrap/>
            <w:vAlign w:val="bottom"/>
            <w:hideMark/>
          </w:tcPr>
          <w:p w14:paraId="2A21B972" w14:textId="77777777" w:rsidR="00872041" w:rsidRPr="00703233" w:rsidRDefault="00872041" w:rsidP="00703233">
            <w:pPr>
              <w:spacing w:before="80" w:after="80" w:line="259" w:lineRule="auto"/>
              <w:jc w:val="right"/>
            </w:pPr>
            <w:r w:rsidRPr="00703233">
              <w:t>1134</w:t>
            </w:r>
          </w:p>
        </w:tc>
      </w:tr>
      <w:tr w:rsidR="00703233" w:rsidRPr="00703233" w14:paraId="3CB0E673" w14:textId="77777777" w:rsidTr="00703233">
        <w:trPr>
          <w:trHeight w:val="300"/>
        </w:trPr>
        <w:tc>
          <w:tcPr>
            <w:tcW w:w="1345" w:type="dxa"/>
            <w:tcBorders>
              <w:top w:val="nil"/>
              <w:left w:val="single" w:sz="4" w:space="0" w:color="auto"/>
              <w:bottom w:val="single" w:sz="4" w:space="0" w:color="auto"/>
              <w:right w:val="single" w:sz="4" w:space="0" w:color="auto"/>
            </w:tcBorders>
            <w:shd w:val="clear" w:color="auto" w:fill="auto"/>
            <w:noWrap/>
            <w:vAlign w:val="bottom"/>
            <w:hideMark/>
          </w:tcPr>
          <w:p w14:paraId="62E23870" w14:textId="77777777" w:rsidR="00872041" w:rsidRPr="00703233" w:rsidRDefault="00872041" w:rsidP="00703233">
            <w:pPr>
              <w:spacing w:before="80" w:after="80" w:line="259" w:lineRule="auto"/>
            </w:pPr>
            <w:r w:rsidRPr="00703233">
              <w:t>Kỳ thi Quốc gia</w:t>
            </w:r>
          </w:p>
        </w:tc>
        <w:tc>
          <w:tcPr>
            <w:tcW w:w="760" w:type="dxa"/>
            <w:tcBorders>
              <w:top w:val="nil"/>
              <w:left w:val="nil"/>
              <w:bottom w:val="single" w:sz="4" w:space="0" w:color="auto"/>
              <w:right w:val="single" w:sz="4" w:space="0" w:color="auto"/>
            </w:tcBorders>
            <w:shd w:val="clear" w:color="auto" w:fill="auto"/>
            <w:noWrap/>
            <w:vAlign w:val="bottom"/>
            <w:hideMark/>
          </w:tcPr>
          <w:p w14:paraId="1B9BFFED" w14:textId="77777777" w:rsidR="00872041" w:rsidRPr="00703233" w:rsidRDefault="00872041" w:rsidP="00703233">
            <w:pPr>
              <w:spacing w:before="80" w:after="80" w:line="259" w:lineRule="auto"/>
              <w:jc w:val="right"/>
            </w:pPr>
            <w:r w:rsidRPr="00703233">
              <w:t>262</w:t>
            </w:r>
          </w:p>
        </w:tc>
        <w:tc>
          <w:tcPr>
            <w:tcW w:w="860" w:type="dxa"/>
            <w:tcBorders>
              <w:top w:val="nil"/>
              <w:left w:val="nil"/>
              <w:bottom w:val="single" w:sz="4" w:space="0" w:color="auto"/>
              <w:right w:val="single" w:sz="4" w:space="0" w:color="auto"/>
            </w:tcBorders>
            <w:shd w:val="clear" w:color="auto" w:fill="auto"/>
            <w:noWrap/>
            <w:vAlign w:val="bottom"/>
            <w:hideMark/>
          </w:tcPr>
          <w:p w14:paraId="4AB5D567" w14:textId="77777777" w:rsidR="00872041" w:rsidRPr="00703233" w:rsidRDefault="00872041" w:rsidP="00703233">
            <w:pPr>
              <w:spacing w:before="80" w:after="80" w:line="259" w:lineRule="auto"/>
              <w:jc w:val="right"/>
            </w:pPr>
            <w:r w:rsidRPr="00703233">
              <w:t>786</w:t>
            </w:r>
          </w:p>
        </w:tc>
        <w:tc>
          <w:tcPr>
            <w:tcW w:w="810" w:type="dxa"/>
            <w:tcBorders>
              <w:top w:val="nil"/>
              <w:left w:val="nil"/>
              <w:bottom w:val="single" w:sz="4" w:space="0" w:color="auto"/>
              <w:right w:val="single" w:sz="4" w:space="0" w:color="auto"/>
            </w:tcBorders>
            <w:shd w:val="clear" w:color="auto" w:fill="auto"/>
            <w:noWrap/>
            <w:vAlign w:val="bottom"/>
            <w:hideMark/>
          </w:tcPr>
          <w:p w14:paraId="3CC8B400" w14:textId="77777777" w:rsidR="00872041" w:rsidRPr="00703233" w:rsidRDefault="00872041" w:rsidP="00703233">
            <w:pPr>
              <w:spacing w:before="80" w:after="80" w:line="259" w:lineRule="auto"/>
              <w:jc w:val="right"/>
            </w:pPr>
            <w:r w:rsidRPr="00703233">
              <w:t>340</w:t>
            </w:r>
          </w:p>
        </w:tc>
        <w:tc>
          <w:tcPr>
            <w:tcW w:w="810" w:type="dxa"/>
            <w:tcBorders>
              <w:top w:val="nil"/>
              <w:left w:val="nil"/>
              <w:bottom w:val="single" w:sz="4" w:space="0" w:color="auto"/>
              <w:right w:val="single" w:sz="4" w:space="0" w:color="auto"/>
            </w:tcBorders>
            <w:shd w:val="clear" w:color="auto" w:fill="auto"/>
            <w:noWrap/>
            <w:vAlign w:val="bottom"/>
            <w:hideMark/>
          </w:tcPr>
          <w:p w14:paraId="7AAE26D5" w14:textId="77777777" w:rsidR="00872041" w:rsidRPr="00703233" w:rsidRDefault="00872041" w:rsidP="00703233">
            <w:pPr>
              <w:spacing w:before="80" w:after="80" w:line="259" w:lineRule="auto"/>
              <w:jc w:val="right"/>
            </w:pPr>
            <w:r w:rsidRPr="00703233">
              <w:t>1020</w:t>
            </w:r>
          </w:p>
        </w:tc>
        <w:tc>
          <w:tcPr>
            <w:tcW w:w="810" w:type="dxa"/>
            <w:tcBorders>
              <w:top w:val="nil"/>
              <w:left w:val="nil"/>
              <w:bottom w:val="single" w:sz="4" w:space="0" w:color="auto"/>
              <w:right w:val="single" w:sz="4" w:space="0" w:color="auto"/>
            </w:tcBorders>
            <w:shd w:val="clear" w:color="auto" w:fill="auto"/>
            <w:noWrap/>
            <w:vAlign w:val="bottom"/>
            <w:hideMark/>
          </w:tcPr>
          <w:p w14:paraId="0614BA7C" w14:textId="77777777" w:rsidR="00872041" w:rsidRPr="00703233" w:rsidRDefault="00872041" w:rsidP="00703233">
            <w:pPr>
              <w:spacing w:before="80" w:after="80" w:line="259" w:lineRule="auto"/>
              <w:jc w:val="right"/>
            </w:pPr>
            <w:r w:rsidRPr="00703233">
              <w:t>235</w:t>
            </w:r>
          </w:p>
        </w:tc>
        <w:tc>
          <w:tcPr>
            <w:tcW w:w="810" w:type="dxa"/>
            <w:tcBorders>
              <w:top w:val="nil"/>
              <w:left w:val="nil"/>
              <w:bottom w:val="single" w:sz="4" w:space="0" w:color="auto"/>
              <w:right w:val="single" w:sz="4" w:space="0" w:color="auto"/>
            </w:tcBorders>
            <w:shd w:val="clear" w:color="auto" w:fill="auto"/>
            <w:noWrap/>
            <w:vAlign w:val="bottom"/>
            <w:hideMark/>
          </w:tcPr>
          <w:p w14:paraId="6442D952" w14:textId="77777777" w:rsidR="00872041" w:rsidRPr="00703233" w:rsidRDefault="00872041" w:rsidP="00703233">
            <w:pPr>
              <w:spacing w:before="80" w:after="80" w:line="259" w:lineRule="auto"/>
              <w:jc w:val="right"/>
            </w:pPr>
            <w:r w:rsidRPr="00703233">
              <w:t>705</w:t>
            </w:r>
          </w:p>
        </w:tc>
        <w:tc>
          <w:tcPr>
            <w:tcW w:w="810" w:type="dxa"/>
            <w:tcBorders>
              <w:top w:val="nil"/>
              <w:left w:val="nil"/>
              <w:bottom w:val="single" w:sz="4" w:space="0" w:color="auto"/>
              <w:right w:val="single" w:sz="4" w:space="0" w:color="auto"/>
            </w:tcBorders>
            <w:shd w:val="clear" w:color="auto" w:fill="auto"/>
            <w:noWrap/>
            <w:vAlign w:val="bottom"/>
            <w:hideMark/>
          </w:tcPr>
          <w:p w14:paraId="73981A6B" w14:textId="77777777" w:rsidR="00872041" w:rsidRPr="00703233" w:rsidRDefault="00872041" w:rsidP="00703233">
            <w:pPr>
              <w:spacing w:before="80" w:after="80" w:line="259" w:lineRule="auto"/>
              <w:jc w:val="right"/>
            </w:pPr>
            <w:r w:rsidRPr="00703233">
              <w:t>262</w:t>
            </w:r>
          </w:p>
        </w:tc>
        <w:tc>
          <w:tcPr>
            <w:tcW w:w="720" w:type="dxa"/>
            <w:tcBorders>
              <w:top w:val="nil"/>
              <w:left w:val="nil"/>
              <w:bottom w:val="single" w:sz="4" w:space="0" w:color="auto"/>
              <w:right w:val="single" w:sz="4" w:space="0" w:color="auto"/>
            </w:tcBorders>
            <w:shd w:val="clear" w:color="auto" w:fill="auto"/>
            <w:noWrap/>
            <w:vAlign w:val="bottom"/>
            <w:hideMark/>
          </w:tcPr>
          <w:p w14:paraId="2D3A6FD6" w14:textId="77777777" w:rsidR="00872041" w:rsidRPr="00703233" w:rsidRDefault="00872041" w:rsidP="00703233">
            <w:pPr>
              <w:spacing w:before="80" w:after="80" w:line="259" w:lineRule="auto"/>
              <w:jc w:val="right"/>
            </w:pPr>
            <w:r w:rsidRPr="00703233">
              <w:t>786</w:t>
            </w:r>
          </w:p>
        </w:tc>
        <w:tc>
          <w:tcPr>
            <w:tcW w:w="720" w:type="dxa"/>
            <w:tcBorders>
              <w:top w:val="nil"/>
              <w:left w:val="nil"/>
              <w:bottom w:val="single" w:sz="4" w:space="0" w:color="auto"/>
              <w:right w:val="single" w:sz="4" w:space="0" w:color="auto"/>
            </w:tcBorders>
            <w:shd w:val="clear" w:color="auto" w:fill="auto"/>
            <w:noWrap/>
            <w:vAlign w:val="bottom"/>
            <w:hideMark/>
          </w:tcPr>
          <w:p w14:paraId="35E12D0D" w14:textId="77777777" w:rsidR="00872041" w:rsidRPr="00703233" w:rsidRDefault="00872041" w:rsidP="00703233">
            <w:pPr>
              <w:spacing w:before="80" w:after="80" w:line="259" w:lineRule="auto"/>
              <w:jc w:val="right"/>
            </w:pPr>
            <w:r w:rsidRPr="00703233">
              <w:t>280</w:t>
            </w:r>
          </w:p>
        </w:tc>
        <w:tc>
          <w:tcPr>
            <w:tcW w:w="720" w:type="dxa"/>
            <w:tcBorders>
              <w:top w:val="nil"/>
              <w:left w:val="nil"/>
              <w:bottom w:val="single" w:sz="4" w:space="0" w:color="auto"/>
              <w:right w:val="single" w:sz="4" w:space="0" w:color="auto"/>
            </w:tcBorders>
            <w:shd w:val="clear" w:color="auto" w:fill="auto"/>
            <w:noWrap/>
            <w:vAlign w:val="bottom"/>
            <w:hideMark/>
          </w:tcPr>
          <w:p w14:paraId="1A8A0A11" w14:textId="77777777" w:rsidR="00872041" w:rsidRPr="00703233" w:rsidRDefault="00872041" w:rsidP="00703233">
            <w:pPr>
              <w:spacing w:before="80" w:after="80" w:line="259" w:lineRule="auto"/>
              <w:jc w:val="right"/>
            </w:pPr>
            <w:r w:rsidRPr="00703233">
              <w:t>840</w:t>
            </w:r>
          </w:p>
        </w:tc>
      </w:tr>
      <w:tr w:rsidR="00703233" w:rsidRPr="00703233" w14:paraId="5811568F" w14:textId="77777777" w:rsidTr="00703233">
        <w:trPr>
          <w:trHeight w:val="300"/>
        </w:trPr>
        <w:tc>
          <w:tcPr>
            <w:tcW w:w="1345" w:type="dxa"/>
            <w:tcBorders>
              <w:top w:val="nil"/>
              <w:left w:val="single" w:sz="4" w:space="0" w:color="auto"/>
              <w:bottom w:val="single" w:sz="4" w:space="0" w:color="auto"/>
              <w:right w:val="single" w:sz="4" w:space="0" w:color="auto"/>
            </w:tcBorders>
            <w:shd w:val="clear" w:color="auto" w:fill="auto"/>
            <w:noWrap/>
            <w:vAlign w:val="bottom"/>
            <w:hideMark/>
          </w:tcPr>
          <w:p w14:paraId="69858D10" w14:textId="77777777" w:rsidR="00872041" w:rsidRPr="00703233" w:rsidRDefault="00872041" w:rsidP="00703233">
            <w:pPr>
              <w:spacing w:before="80" w:after="80" w:line="259" w:lineRule="auto"/>
            </w:pPr>
            <w:r w:rsidRPr="00703233">
              <w:t>ICPC Asia VN</w:t>
            </w:r>
          </w:p>
        </w:tc>
        <w:tc>
          <w:tcPr>
            <w:tcW w:w="760" w:type="dxa"/>
            <w:tcBorders>
              <w:top w:val="nil"/>
              <w:left w:val="nil"/>
              <w:bottom w:val="single" w:sz="4" w:space="0" w:color="auto"/>
              <w:right w:val="single" w:sz="4" w:space="0" w:color="auto"/>
            </w:tcBorders>
            <w:shd w:val="clear" w:color="auto" w:fill="auto"/>
            <w:noWrap/>
            <w:vAlign w:val="bottom"/>
            <w:hideMark/>
          </w:tcPr>
          <w:p w14:paraId="43817CFF" w14:textId="77777777" w:rsidR="00872041" w:rsidRPr="00703233" w:rsidRDefault="00872041" w:rsidP="00703233">
            <w:pPr>
              <w:spacing w:before="80" w:after="80" w:line="259" w:lineRule="auto"/>
              <w:jc w:val="right"/>
            </w:pPr>
            <w:r w:rsidRPr="00703233">
              <w:t>115</w:t>
            </w:r>
          </w:p>
        </w:tc>
        <w:tc>
          <w:tcPr>
            <w:tcW w:w="860" w:type="dxa"/>
            <w:tcBorders>
              <w:top w:val="nil"/>
              <w:left w:val="nil"/>
              <w:bottom w:val="single" w:sz="4" w:space="0" w:color="auto"/>
              <w:right w:val="single" w:sz="4" w:space="0" w:color="auto"/>
            </w:tcBorders>
            <w:shd w:val="clear" w:color="auto" w:fill="auto"/>
            <w:noWrap/>
            <w:vAlign w:val="bottom"/>
            <w:hideMark/>
          </w:tcPr>
          <w:p w14:paraId="59A528D6" w14:textId="77777777" w:rsidR="00872041" w:rsidRPr="00703233" w:rsidRDefault="00872041" w:rsidP="00703233">
            <w:pPr>
              <w:spacing w:before="80" w:after="80" w:line="259" w:lineRule="auto"/>
              <w:jc w:val="right"/>
            </w:pPr>
            <w:r w:rsidRPr="00703233">
              <w:t>345</w:t>
            </w:r>
          </w:p>
        </w:tc>
        <w:tc>
          <w:tcPr>
            <w:tcW w:w="810" w:type="dxa"/>
            <w:tcBorders>
              <w:top w:val="nil"/>
              <w:left w:val="nil"/>
              <w:bottom w:val="single" w:sz="4" w:space="0" w:color="auto"/>
              <w:right w:val="single" w:sz="4" w:space="0" w:color="auto"/>
            </w:tcBorders>
            <w:shd w:val="clear" w:color="auto" w:fill="auto"/>
            <w:noWrap/>
            <w:vAlign w:val="bottom"/>
            <w:hideMark/>
          </w:tcPr>
          <w:p w14:paraId="301C90A8" w14:textId="77777777" w:rsidR="00872041" w:rsidRPr="00703233" w:rsidRDefault="00872041" w:rsidP="00703233">
            <w:pPr>
              <w:spacing w:before="80" w:after="80" w:line="259" w:lineRule="auto"/>
              <w:jc w:val="right"/>
            </w:pPr>
            <w:r w:rsidRPr="00703233">
              <w:t>120</w:t>
            </w:r>
          </w:p>
        </w:tc>
        <w:tc>
          <w:tcPr>
            <w:tcW w:w="810" w:type="dxa"/>
            <w:tcBorders>
              <w:top w:val="nil"/>
              <w:left w:val="nil"/>
              <w:bottom w:val="single" w:sz="4" w:space="0" w:color="auto"/>
              <w:right w:val="single" w:sz="4" w:space="0" w:color="auto"/>
            </w:tcBorders>
            <w:shd w:val="clear" w:color="auto" w:fill="auto"/>
            <w:noWrap/>
            <w:vAlign w:val="bottom"/>
            <w:hideMark/>
          </w:tcPr>
          <w:p w14:paraId="52E63A9F" w14:textId="77777777" w:rsidR="00872041" w:rsidRPr="00703233" w:rsidRDefault="00872041" w:rsidP="00703233">
            <w:pPr>
              <w:spacing w:before="80" w:after="80" w:line="259" w:lineRule="auto"/>
              <w:jc w:val="right"/>
            </w:pPr>
            <w:r w:rsidRPr="00703233">
              <w:t>360</w:t>
            </w:r>
          </w:p>
        </w:tc>
        <w:tc>
          <w:tcPr>
            <w:tcW w:w="810" w:type="dxa"/>
            <w:tcBorders>
              <w:top w:val="nil"/>
              <w:left w:val="nil"/>
              <w:bottom w:val="single" w:sz="4" w:space="0" w:color="auto"/>
              <w:right w:val="single" w:sz="4" w:space="0" w:color="auto"/>
            </w:tcBorders>
            <w:shd w:val="clear" w:color="auto" w:fill="auto"/>
            <w:noWrap/>
            <w:vAlign w:val="bottom"/>
            <w:hideMark/>
          </w:tcPr>
          <w:p w14:paraId="6563CB70" w14:textId="77777777" w:rsidR="00872041" w:rsidRPr="00703233" w:rsidRDefault="00872041" w:rsidP="00703233">
            <w:pPr>
              <w:spacing w:before="80" w:after="80" w:line="259" w:lineRule="auto"/>
              <w:jc w:val="right"/>
            </w:pPr>
            <w:r w:rsidRPr="00703233">
              <w:t>107</w:t>
            </w:r>
          </w:p>
        </w:tc>
        <w:tc>
          <w:tcPr>
            <w:tcW w:w="810" w:type="dxa"/>
            <w:tcBorders>
              <w:top w:val="nil"/>
              <w:left w:val="nil"/>
              <w:bottom w:val="single" w:sz="4" w:space="0" w:color="auto"/>
              <w:right w:val="single" w:sz="4" w:space="0" w:color="auto"/>
            </w:tcBorders>
            <w:shd w:val="clear" w:color="auto" w:fill="auto"/>
            <w:noWrap/>
            <w:vAlign w:val="bottom"/>
            <w:hideMark/>
          </w:tcPr>
          <w:p w14:paraId="4080742F" w14:textId="77777777" w:rsidR="00872041" w:rsidRPr="00703233" w:rsidRDefault="00872041" w:rsidP="00703233">
            <w:pPr>
              <w:spacing w:before="80" w:after="80" w:line="259" w:lineRule="auto"/>
              <w:jc w:val="right"/>
            </w:pPr>
            <w:r w:rsidRPr="00703233">
              <w:t>321</w:t>
            </w:r>
          </w:p>
        </w:tc>
        <w:tc>
          <w:tcPr>
            <w:tcW w:w="810" w:type="dxa"/>
            <w:tcBorders>
              <w:top w:val="nil"/>
              <w:left w:val="nil"/>
              <w:bottom w:val="single" w:sz="4" w:space="0" w:color="auto"/>
              <w:right w:val="single" w:sz="4" w:space="0" w:color="auto"/>
            </w:tcBorders>
            <w:shd w:val="clear" w:color="auto" w:fill="auto"/>
            <w:noWrap/>
            <w:vAlign w:val="bottom"/>
            <w:hideMark/>
          </w:tcPr>
          <w:p w14:paraId="1AF60984" w14:textId="77777777" w:rsidR="00872041" w:rsidRPr="00703233" w:rsidRDefault="00872041" w:rsidP="00703233">
            <w:pPr>
              <w:spacing w:before="80" w:after="80" w:line="259" w:lineRule="auto"/>
              <w:jc w:val="right"/>
            </w:pPr>
            <w:r w:rsidRPr="00703233">
              <w:t>115</w:t>
            </w:r>
          </w:p>
        </w:tc>
        <w:tc>
          <w:tcPr>
            <w:tcW w:w="720" w:type="dxa"/>
            <w:tcBorders>
              <w:top w:val="nil"/>
              <w:left w:val="nil"/>
              <w:bottom w:val="single" w:sz="4" w:space="0" w:color="auto"/>
              <w:right w:val="single" w:sz="4" w:space="0" w:color="auto"/>
            </w:tcBorders>
            <w:shd w:val="clear" w:color="auto" w:fill="auto"/>
            <w:noWrap/>
            <w:vAlign w:val="bottom"/>
            <w:hideMark/>
          </w:tcPr>
          <w:p w14:paraId="6BD7C9A5" w14:textId="77777777" w:rsidR="00872041" w:rsidRPr="00703233" w:rsidRDefault="00872041" w:rsidP="00703233">
            <w:pPr>
              <w:spacing w:before="80" w:after="80" w:line="259" w:lineRule="auto"/>
              <w:jc w:val="right"/>
            </w:pPr>
            <w:r w:rsidRPr="00703233">
              <w:t>345</w:t>
            </w:r>
          </w:p>
        </w:tc>
        <w:tc>
          <w:tcPr>
            <w:tcW w:w="720" w:type="dxa"/>
            <w:tcBorders>
              <w:top w:val="nil"/>
              <w:left w:val="nil"/>
              <w:bottom w:val="single" w:sz="4" w:space="0" w:color="auto"/>
              <w:right w:val="single" w:sz="4" w:space="0" w:color="auto"/>
            </w:tcBorders>
            <w:shd w:val="clear" w:color="auto" w:fill="auto"/>
            <w:noWrap/>
            <w:vAlign w:val="bottom"/>
            <w:hideMark/>
          </w:tcPr>
          <w:p w14:paraId="505F9DBA" w14:textId="77777777" w:rsidR="00872041" w:rsidRPr="00703233" w:rsidRDefault="00872041" w:rsidP="00703233">
            <w:pPr>
              <w:spacing w:before="80" w:after="80" w:line="259" w:lineRule="auto"/>
              <w:jc w:val="right"/>
            </w:pPr>
            <w:r w:rsidRPr="00703233">
              <w:t>113</w:t>
            </w:r>
          </w:p>
        </w:tc>
        <w:tc>
          <w:tcPr>
            <w:tcW w:w="720" w:type="dxa"/>
            <w:tcBorders>
              <w:top w:val="nil"/>
              <w:left w:val="nil"/>
              <w:bottom w:val="single" w:sz="4" w:space="0" w:color="auto"/>
              <w:right w:val="single" w:sz="4" w:space="0" w:color="auto"/>
            </w:tcBorders>
            <w:shd w:val="clear" w:color="auto" w:fill="auto"/>
            <w:noWrap/>
            <w:vAlign w:val="bottom"/>
            <w:hideMark/>
          </w:tcPr>
          <w:p w14:paraId="7F32B9DD" w14:textId="77777777" w:rsidR="00872041" w:rsidRPr="00703233" w:rsidRDefault="00872041" w:rsidP="00703233">
            <w:pPr>
              <w:spacing w:before="80" w:after="80" w:line="259" w:lineRule="auto"/>
              <w:jc w:val="right"/>
            </w:pPr>
            <w:r w:rsidRPr="00703233">
              <w:t>339</w:t>
            </w:r>
          </w:p>
        </w:tc>
      </w:tr>
      <w:tr w:rsidR="00703233" w:rsidRPr="00703233" w14:paraId="7FBE65C5" w14:textId="77777777" w:rsidTr="00703233">
        <w:trPr>
          <w:trHeight w:val="300"/>
        </w:trPr>
        <w:tc>
          <w:tcPr>
            <w:tcW w:w="1345" w:type="dxa"/>
            <w:tcBorders>
              <w:top w:val="nil"/>
              <w:left w:val="single" w:sz="4" w:space="0" w:color="auto"/>
              <w:bottom w:val="single" w:sz="4" w:space="0" w:color="auto"/>
              <w:right w:val="single" w:sz="4" w:space="0" w:color="auto"/>
            </w:tcBorders>
            <w:shd w:val="clear" w:color="auto" w:fill="auto"/>
            <w:noWrap/>
            <w:vAlign w:val="bottom"/>
            <w:hideMark/>
          </w:tcPr>
          <w:p w14:paraId="2C328EC8" w14:textId="77777777" w:rsidR="00872041" w:rsidRPr="00703233" w:rsidRDefault="00872041" w:rsidP="00703233">
            <w:pPr>
              <w:spacing w:before="80" w:after="80" w:line="259" w:lineRule="auto"/>
            </w:pPr>
            <w:r w:rsidRPr="00703233">
              <w:t>Đội Quốc tế</w:t>
            </w:r>
          </w:p>
        </w:tc>
        <w:tc>
          <w:tcPr>
            <w:tcW w:w="760" w:type="dxa"/>
            <w:tcBorders>
              <w:top w:val="nil"/>
              <w:left w:val="nil"/>
              <w:bottom w:val="single" w:sz="4" w:space="0" w:color="auto"/>
              <w:right w:val="single" w:sz="4" w:space="0" w:color="auto"/>
            </w:tcBorders>
            <w:shd w:val="clear" w:color="auto" w:fill="auto"/>
            <w:noWrap/>
            <w:vAlign w:val="bottom"/>
            <w:hideMark/>
          </w:tcPr>
          <w:p w14:paraId="2A9C588A" w14:textId="77777777" w:rsidR="00872041" w:rsidRPr="00703233" w:rsidRDefault="00872041" w:rsidP="00703233">
            <w:pPr>
              <w:spacing w:before="80" w:after="80" w:line="259" w:lineRule="auto"/>
              <w:jc w:val="right"/>
            </w:pPr>
            <w:r w:rsidRPr="00703233">
              <w:t>19</w:t>
            </w:r>
          </w:p>
        </w:tc>
        <w:tc>
          <w:tcPr>
            <w:tcW w:w="860" w:type="dxa"/>
            <w:tcBorders>
              <w:top w:val="nil"/>
              <w:left w:val="nil"/>
              <w:bottom w:val="single" w:sz="4" w:space="0" w:color="auto"/>
              <w:right w:val="single" w:sz="4" w:space="0" w:color="auto"/>
            </w:tcBorders>
            <w:shd w:val="clear" w:color="auto" w:fill="auto"/>
            <w:noWrap/>
            <w:vAlign w:val="bottom"/>
            <w:hideMark/>
          </w:tcPr>
          <w:p w14:paraId="4AFD5D5B" w14:textId="77777777" w:rsidR="00872041" w:rsidRPr="00703233" w:rsidRDefault="00872041" w:rsidP="00703233">
            <w:pPr>
              <w:spacing w:before="80" w:after="80" w:line="259" w:lineRule="auto"/>
              <w:jc w:val="right"/>
            </w:pPr>
            <w:r w:rsidRPr="00703233">
              <w:t>57</w:t>
            </w:r>
          </w:p>
        </w:tc>
        <w:tc>
          <w:tcPr>
            <w:tcW w:w="810" w:type="dxa"/>
            <w:tcBorders>
              <w:top w:val="nil"/>
              <w:left w:val="nil"/>
              <w:bottom w:val="single" w:sz="4" w:space="0" w:color="auto"/>
              <w:right w:val="single" w:sz="4" w:space="0" w:color="auto"/>
            </w:tcBorders>
            <w:shd w:val="clear" w:color="auto" w:fill="auto"/>
            <w:noWrap/>
            <w:vAlign w:val="bottom"/>
            <w:hideMark/>
          </w:tcPr>
          <w:p w14:paraId="74F340E0" w14:textId="77777777" w:rsidR="00872041" w:rsidRPr="00703233" w:rsidRDefault="00872041" w:rsidP="00703233">
            <w:pPr>
              <w:spacing w:before="80" w:after="80" w:line="259" w:lineRule="auto"/>
              <w:jc w:val="right"/>
            </w:pPr>
            <w:r w:rsidRPr="00703233">
              <w:t>0</w:t>
            </w:r>
          </w:p>
        </w:tc>
        <w:tc>
          <w:tcPr>
            <w:tcW w:w="810" w:type="dxa"/>
            <w:tcBorders>
              <w:top w:val="nil"/>
              <w:left w:val="nil"/>
              <w:bottom w:val="single" w:sz="4" w:space="0" w:color="auto"/>
              <w:right w:val="single" w:sz="4" w:space="0" w:color="auto"/>
            </w:tcBorders>
            <w:shd w:val="clear" w:color="auto" w:fill="auto"/>
            <w:noWrap/>
            <w:vAlign w:val="bottom"/>
            <w:hideMark/>
          </w:tcPr>
          <w:p w14:paraId="330CC2E4" w14:textId="77777777" w:rsidR="00872041" w:rsidRPr="00703233" w:rsidRDefault="00872041" w:rsidP="00703233">
            <w:pPr>
              <w:spacing w:before="80" w:after="80" w:line="259" w:lineRule="auto"/>
              <w:jc w:val="right"/>
            </w:pPr>
            <w:r w:rsidRPr="00703233">
              <w:t>0</w:t>
            </w:r>
          </w:p>
        </w:tc>
        <w:tc>
          <w:tcPr>
            <w:tcW w:w="810" w:type="dxa"/>
            <w:tcBorders>
              <w:top w:val="nil"/>
              <w:left w:val="nil"/>
              <w:bottom w:val="single" w:sz="4" w:space="0" w:color="auto"/>
              <w:right w:val="single" w:sz="4" w:space="0" w:color="auto"/>
            </w:tcBorders>
            <w:shd w:val="clear" w:color="auto" w:fill="auto"/>
            <w:noWrap/>
            <w:vAlign w:val="bottom"/>
            <w:hideMark/>
          </w:tcPr>
          <w:p w14:paraId="0B9D85DD" w14:textId="77777777" w:rsidR="00872041" w:rsidRPr="00703233" w:rsidRDefault="00872041" w:rsidP="00703233">
            <w:pPr>
              <w:spacing w:before="80" w:after="80" w:line="259" w:lineRule="auto"/>
              <w:jc w:val="right"/>
            </w:pPr>
            <w:r w:rsidRPr="00703233">
              <w:t>18</w:t>
            </w:r>
          </w:p>
        </w:tc>
        <w:tc>
          <w:tcPr>
            <w:tcW w:w="810" w:type="dxa"/>
            <w:tcBorders>
              <w:top w:val="nil"/>
              <w:left w:val="nil"/>
              <w:bottom w:val="single" w:sz="4" w:space="0" w:color="auto"/>
              <w:right w:val="single" w:sz="4" w:space="0" w:color="auto"/>
            </w:tcBorders>
            <w:shd w:val="clear" w:color="auto" w:fill="auto"/>
            <w:noWrap/>
            <w:vAlign w:val="bottom"/>
            <w:hideMark/>
          </w:tcPr>
          <w:p w14:paraId="35252B61" w14:textId="77777777" w:rsidR="00872041" w:rsidRPr="00703233" w:rsidRDefault="00872041" w:rsidP="00703233">
            <w:pPr>
              <w:spacing w:before="80" w:after="80" w:line="259" w:lineRule="auto"/>
              <w:jc w:val="right"/>
            </w:pPr>
            <w:r w:rsidRPr="00703233">
              <w:t>54</w:t>
            </w:r>
          </w:p>
        </w:tc>
        <w:tc>
          <w:tcPr>
            <w:tcW w:w="810" w:type="dxa"/>
            <w:tcBorders>
              <w:top w:val="nil"/>
              <w:left w:val="nil"/>
              <w:bottom w:val="single" w:sz="4" w:space="0" w:color="auto"/>
              <w:right w:val="single" w:sz="4" w:space="0" w:color="auto"/>
            </w:tcBorders>
            <w:shd w:val="clear" w:color="auto" w:fill="auto"/>
            <w:noWrap/>
            <w:vAlign w:val="bottom"/>
            <w:hideMark/>
          </w:tcPr>
          <w:p w14:paraId="6DFDF5A3" w14:textId="77777777" w:rsidR="00872041" w:rsidRPr="00703233" w:rsidRDefault="00872041" w:rsidP="00703233">
            <w:pPr>
              <w:spacing w:before="80" w:after="80" w:line="259" w:lineRule="auto"/>
              <w:jc w:val="right"/>
            </w:pPr>
            <w:r w:rsidRPr="00703233">
              <w:t>19</w:t>
            </w:r>
          </w:p>
        </w:tc>
        <w:tc>
          <w:tcPr>
            <w:tcW w:w="720" w:type="dxa"/>
            <w:tcBorders>
              <w:top w:val="nil"/>
              <w:left w:val="nil"/>
              <w:bottom w:val="single" w:sz="4" w:space="0" w:color="auto"/>
              <w:right w:val="single" w:sz="4" w:space="0" w:color="auto"/>
            </w:tcBorders>
            <w:shd w:val="clear" w:color="auto" w:fill="auto"/>
            <w:noWrap/>
            <w:vAlign w:val="bottom"/>
            <w:hideMark/>
          </w:tcPr>
          <w:p w14:paraId="42C56068" w14:textId="77777777" w:rsidR="00872041" w:rsidRPr="00703233" w:rsidRDefault="00872041" w:rsidP="00703233">
            <w:pPr>
              <w:spacing w:before="80" w:after="80" w:line="259" w:lineRule="auto"/>
              <w:jc w:val="right"/>
            </w:pPr>
            <w:r w:rsidRPr="00703233">
              <w:t>57</w:t>
            </w:r>
          </w:p>
        </w:tc>
        <w:tc>
          <w:tcPr>
            <w:tcW w:w="720" w:type="dxa"/>
            <w:tcBorders>
              <w:top w:val="nil"/>
              <w:left w:val="nil"/>
              <w:bottom w:val="single" w:sz="4" w:space="0" w:color="auto"/>
              <w:right w:val="single" w:sz="4" w:space="0" w:color="auto"/>
            </w:tcBorders>
            <w:shd w:val="clear" w:color="auto" w:fill="auto"/>
            <w:noWrap/>
            <w:vAlign w:val="bottom"/>
            <w:hideMark/>
          </w:tcPr>
          <w:p w14:paraId="291048BB" w14:textId="77777777" w:rsidR="00872041" w:rsidRPr="00703233" w:rsidRDefault="00872041" w:rsidP="00703233">
            <w:pPr>
              <w:spacing w:before="80" w:after="80" w:line="259" w:lineRule="auto"/>
              <w:jc w:val="right"/>
            </w:pPr>
            <w:r w:rsidRPr="00703233">
              <w:t>0</w:t>
            </w:r>
          </w:p>
        </w:tc>
        <w:tc>
          <w:tcPr>
            <w:tcW w:w="720" w:type="dxa"/>
            <w:tcBorders>
              <w:top w:val="nil"/>
              <w:left w:val="nil"/>
              <w:bottom w:val="single" w:sz="4" w:space="0" w:color="auto"/>
              <w:right w:val="single" w:sz="4" w:space="0" w:color="auto"/>
            </w:tcBorders>
            <w:shd w:val="clear" w:color="auto" w:fill="auto"/>
            <w:noWrap/>
            <w:vAlign w:val="bottom"/>
            <w:hideMark/>
          </w:tcPr>
          <w:p w14:paraId="70C2E454" w14:textId="77777777" w:rsidR="00872041" w:rsidRPr="00703233" w:rsidRDefault="00872041" w:rsidP="00703233">
            <w:pPr>
              <w:spacing w:before="80" w:after="80" w:line="259" w:lineRule="auto"/>
              <w:jc w:val="right"/>
            </w:pPr>
            <w:r w:rsidRPr="00703233">
              <w:t>0</w:t>
            </w:r>
          </w:p>
        </w:tc>
      </w:tr>
      <w:tr w:rsidR="00703233" w:rsidRPr="00703233" w14:paraId="28CD30B5" w14:textId="77777777" w:rsidTr="00703233">
        <w:trPr>
          <w:trHeight w:val="300"/>
        </w:trPr>
        <w:tc>
          <w:tcPr>
            <w:tcW w:w="1345" w:type="dxa"/>
            <w:tcBorders>
              <w:top w:val="nil"/>
              <w:left w:val="single" w:sz="4" w:space="0" w:color="auto"/>
              <w:bottom w:val="single" w:sz="4" w:space="0" w:color="auto"/>
              <w:right w:val="single" w:sz="4" w:space="0" w:color="auto"/>
            </w:tcBorders>
            <w:shd w:val="clear" w:color="auto" w:fill="auto"/>
            <w:noWrap/>
            <w:vAlign w:val="bottom"/>
            <w:hideMark/>
          </w:tcPr>
          <w:p w14:paraId="46532F20" w14:textId="77777777" w:rsidR="00872041" w:rsidRPr="00703233" w:rsidRDefault="00872041" w:rsidP="00703233">
            <w:pPr>
              <w:spacing w:before="80" w:after="80" w:line="259" w:lineRule="auto"/>
            </w:pPr>
            <w:r w:rsidRPr="00703233">
              <w:t>Tổng số</w:t>
            </w:r>
          </w:p>
        </w:tc>
        <w:tc>
          <w:tcPr>
            <w:tcW w:w="760" w:type="dxa"/>
            <w:tcBorders>
              <w:top w:val="nil"/>
              <w:left w:val="nil"/>
              <w:bottom w:val="single" w:sz="4" w:space="0" w:color="auto"/>
              <w:right w:val="single" w:sz="4" w:space="0" w:color="auto"/>
            </w:tcBorders>
            <w:shd w:val="clear" w:color="auto" w:fill="auto"/>
            <w:noWrap/>
            <w:vAlign w:val="bottom"/>
            <w:hideMark/>
          </w:tcPr>
          <w:p w14:paraId="0043C282" w14:textId="77777777" w:rsidR="00872041" w:rsidRPr="00703233" w:rsidRDefault="00872041" w:rsidP="00703233">
            <w:pPr>
              <w:spacing w:before="80" w:after="80" w:line="259" w:lineRule="auto"/>
              <w:jc w:val="right"/>
              <w:rPr>
                <w:b/>
                <w:bCs/>
              </w:rPr>
            </w:pPr>
            <w:r w:rsidRPr="00703233">
              <w:rPr>
                <w:b/>
                <w:bCs/>
              </w:rPr>
              <w:t>1528</w:t>
            </w:r>
          </w:p>
        </w:tc>
        <w:tc>
          <w:tcPr>
            <w:tcW w:w="860" w:type="dxa"/>
            <w:tcBorders>
              <w:top w:val="nil"/>
              <w:left w:val="nil"/>
              <w:bottom w:val="single" w:sz="4" w:space="0" w:color="auto"/>
              <w:right w:val="single" w:sz="4" w:space="0" w:color="auto"/>
            </w:tcBorders>
            <w:shd w:val="clear" w:color="auto" w:fill="auto"/>
            <w:noWrap/>
            <w:vAlign w:val="bottom"/>
            <w:hideMark/>
          </w:tcPr>
          <w:p w14:paraId="4289AD93" w14:textId="77777777" w:rsidR="00872041" w:rsidRPr="00703233" w:rsidRDefault="00872041" w:rsidP="00703233">
            <w:pPr>
              <w:spacing w:before="80" w:after="80" w:line="259" w:lineRule="auto"/>
              <w:jc w:val="right"/>
              <w:rPr>
                <w:b/>
                <w:bCs/>
              </w:rPr>
            </w:pPr>
            <w:r w:rsidRPr="00703233">
              <w:rPr>
                <w:b/>
                <w:bCs/>
              </w:rPr>
              <w:t>4584</w:t>
            </w:r>
          </w:p>
        </w:tc>
        <w:tc>
          <w:tcPr>
            <w:tcW w:w="810" w:type="dxa"/>
            <w:tcBorders>
              <w:top w:val="nil"/>
              <w:left w:val="nil"/>
              <w:bottom w:val="single" w:sz="4" w:space="0" w:color="auto"/>
              <w:right w:val="single" w:sz="4" w:space="0" w:color="auto"/>
            </w:tcBorders>
            <w:shd w:val="clear" w:color="auto" w:fill="auto"/>
            <w:noWrap/>
            <w:vAlign w:val="bottom"/>
            <w:hideMark/>
          </w:tcPr>
          <w:p w14:paraId="36D4AAA9" w14:textId="77777777" w:rsidR="00872041" w:rsidRPr="00703233" w:rsidRDefault="00872041" w:rsidP="00703233">
            <w:pPr>
              <w:spacing w:before="80" w:after="80" w:line="259" w:lineRule="auto"/>
              <w:jc w:val="right"/>
              <w:rPr>
                <w:b/>
                <w:bCs/>
              </w:rPr>
            </w:pPr>
            <w:r w:rsidRPr="00703233">
              <w:rPr>
                <w:b/>
                <w:bCs/>
              </w:rPr>
              <w:t>1226</w:t>
            </w:r>
          </w:p>
        </w:tc>
        <w:tc>
          <w:tcPr>
            <w:tcW w:w="810" w:type="dxa"/>
            <w:tcBorders>
              <w:top w:val="nil"/>
              <w:left w:val="nil"/>
              <w:bottom w:val="single" w:sz="4" w:space="0" w:color="auto"/>
              <w:right w:val="single" w:sz="4" w:space="0" w:color="auto"/>
            </w:tcBorders>
            <w:shd w:val="clear" w:color="auto" w:fill="auto"/>
            <w:noWrap/>
            <w:vAlign w:val="bottom"/>
            <w:hideMark/>
          </w:tcPr>
          <w:p w14:paraId="17A3D77C" w14:textId="77777777" w:rsidR="00872041" w:rsidRPr="00703233" w:rsidRDefault="00872041" w:rsidP="00703233">
            <w:pPr>
              <w:spacing w:before="80" w:after="80" w:line="259" w:lineRule="auto"/>
              <w:jc w:val="right"/>
              <w:rPr>
                <w:b/>
                <w:bCs/>
              </w:rPr>
            </w:pPr>
            <w:r w:rsidRPr="00703233">
              <w:rPr>
                <w:b/>
                <w:bCs/>
              </w:rPr>
              <w:t>3678</w:t>
            </w:r>
          </w:p>
        </w:tc>
        <w:tc>
          <w:tcPr>
            <w:tcW w:w="810" w:type="dxa"/>
            <w:tcBorders>
              <w:top w:val="nil"/>
              <w:left w:val="nil"/>
              <w:bottom w:val="single" w:sz="4" w:space="0" w:color="auto"/>
              <w:right w:val="single" w:sz="4" w:space="0" w:color="auto"/>
            </w:tcBorders>
            <w:shd w:val="clear" w:color="auto" w:fill="auto"/>
            <w:noWrap/>
            <w:vAlign w:val="bottom"/>
            <w:hideMark/>
          </w:tcPr>
          <w:p w14:paraId="038E6B78" w14:textId="77777777" w:rsidR="00872041" w:rsidRPr="00703233" w:rsidRDefault="00872041" w:rsidP="00703233">
            <w:pPr>
              <w:spacing w:before="80" w:after="80" w:line="259" w:lineRule="auto"/>
              <w:jc w:val="right"/>
              <w:rPr>
                <w:b/>
              </w:rPr>
            </w:pPr>
            <w:r w:rsidRPr="00703233">
              <w:rPr>
                <w:b/>
              </w:rPr>
              <w:t>1238</w:t>
            </w:r>
          </w:p>
        </w:tc>
        <w:tc>
          <w:tcPr>
            <w:tcW w:w="810" w:type="dxa"/>
            <w:tcBorders>
              <w:top w:val="nil"/>
              <w:left w:val="nil"/>
              <w:bottom w:val="single" w:sz="4" w:space="0" w:color="auto"/>
              <w:right w:val="single" w:sz="4" w:space="0" w:color="auto"/>
            </w:tcBorders>
            <w:shd w:val="clear" w:color="auto" w:fill="auto"/>
            <w:noWrap/>
            <w:vAlign w:val="bottom"/>
            <w:hideMark/>
          </w:tcPr>
          <w:p w14:paraId="09BD8FA6" w14:textId="77777777" w:rsidR="00872041" w:rsidRPr="00703233" w:rsidRDefault="00872041" w:rsidP="00703233">
            <w:pPr>
              <w:spacing w:before="80" w:after="80" w:line="259" w:lineRule="auto"/>
              <w:jc w:val="right"/>
              <w:rPr>
                <w:b/>
              </w:rPr>
            </w:pPr>
            <w:r w:rsidRPr="00703233">
              <w:rPr>
                <w:b/>
              </w:rPr>
              <w:t>3714</w:t>
            </w:r>
          </w:p>
        </w:tc>
        <w:tc>
          <w:tcPr>
            <w:tcW w:w="810" w:type="dxa"/>
            <w:tcBorders>
              <w:top w:val="nil"/>
              <w:left w:val="nil"/>
              <w:bottom w:val="single" w:sz="4" w:space="0" w:color="auto"/>
              <w:right w:val="single" w:sz="4" w:space="0" w:color="auto"/>
            </w:tcBorders>
            <w:shd w:val="clear" w:color="auto" w:fill="auto"/>
            <w:noWrap/>
            <w:vAlign w:val="bottom"/>
            <w:hideMark/>
          </w:tcPr>
          <w:p w14:paraId="483C777F" w14:textId="77777777" w:rsidR="00872041" w:rsidRPr="00703233" w:rsidRDefault="00872041" w:rsidP="00703233">
            <w:pPr>
              <w:spacing w:before="80" w:after="80" w:line="259" w:lineRule="auto"/>
              <w:jc w:val="right"/>
              <w:rPr>
                <w:b/>
                <w:bCs/>
              </w:rPr>
            </w:pPr>
            <w:r w:rsidRPr="00703233">
              <w:rPr>
                <w:b/>
                <w:bCs/>
              </w:rPr>
              <w:t>1528</w:t>
            </w:r>
          </w:p>
        </w:tc>
        <w:tc>
          <w:tcPr>
            <w:tcW w:w="720" w:type="dxa"/>
            <w:tcBorders>
              <w:top w:val="nil"/>
              <w:left w:val="nil"/>
              <w:bottom w:val="single" w:sz="4" w:space="0" w:color="auto"/>
              <w:right w:val="single" w:sz="4" w:space="0" w:color="auto"/>
            </w:tcBorders>
            <w:shd w:val="clear" w:color="auto" w:fill="auto"/>
            <w:noWrap/>
            <w:vAlign w:val="bottom"/>
            <w:hideMark/>
          </w:tcPr>
          <w:p w14:paraId="52C112B6" w14:textId="77777777" w:rsidR="00872041" w:rsidRPr="00703233" w:rsidRDefault="00872041" w:rsidP="00703233">
            <w:pPr>
              <w:spacing w:before="80" w:after="80" w:line="259" w:lineRule="auto"/>
              <w:jc w:val="right"/>
              <w:rPr>
                <w:b/>
                <w:bCs/>
              </w:rPr>
            </w:pPr>
            <w:r w:rsidRPr="00703233">
              <w:rPr>
                <w:b/>
                <w:bCs/>
              </w:rPr>
              <w:t>4584</w:t>
            </w:r>
          </w:p>
        </w:tc>
        <w:tc>
          <w:tcPr>
            <w:tcW w:w="720" w:type="dxa"/>
            <w:tcBorders>
              <w:top w:val="nil"/>
              <w:left w:val="nil"/>
              <w:bottom w:val="single" w:sz="4" w:space="0" w:color="auto"/>
              <w:right w:val="single" w:sz="4" w:space="0" w:color="auto"/>
            </w:tcBorders>
            <w:shd w:val="clear" w:color="auto" w:fill="auto"/>
            <w:noWrap/>
            <w:vAlign w:val="bottom"/>
            <w:hideMark/>
          </w:tcPr>
          <w:p w14:paraId="53F7A635" w14:textId="77777777" w:rsidR="00872041" w:rsidRPr="00703233" w:rsidRDefault="00872041" w:rsidP="00703233">
            <w:pPr>
              <w:spacing w:before="80" w:after="80" w:line="259" w:lineRule="auto"/>
              <w:jc w:val="right"/>
              <w:rPr>
                <w:b/>
                <w:bCs/>
              </w:rPr>
            </w:pPr>
            <w:r w:rsidRPr="00703233">
              <w:rPr>
                <w:b/>
                <w:bCs/>
              </w:rPr>
              <w:t>1159</w:t>
            </w:r>
          </w:p>
        </w:tc>
        <w:tc>
          <w:tcPr>
            <w:tcW w:w="720" w:type="dxa"/>
            <w:tcBorders>
              <w:top w:val="nil"/>
              <w:left w:val="nil"/>
              <w:bottom w:val="single" w:sz="4" w:space="0" w:color="auto"/>
              <w:right w:val="single" w:sz="4" w:space="0" w:color="auto"/>
            </w:tcBorders>
            <w:shd w:val="clear" w:color="auto" w:fill="auto"/>
            <w:noWrap/>
            <w:vAlign w:val="bottom"/>
            <w:hideMark/>
          </w:tcPr>
          <w:p w14:paraId="5EB03424" w14:textId="77777777" w:rsidR="00872041" w:rsidRPr="00703233" w:rsidRDefault="00872041" w:rsidP="00703233">
            <w:pPr>
              <w:spacing w:before="80" w:after="80" w:line="259" w:lineRule="auto"/>
              <w:jc w:val="right"/>
              <w:rPr>
                <w:b/>
                <w:bCs/>
              </w:rPr>
            </w:pPr>
            <w:r w:rsidRPr="00703233">
              <w:rPr>
                <w:b/>
                <w:bCs/>
              </w:rPr>
              <w:t>3477</w:t>
            </w:r>
          </w:p>
        </w:tc>
      </w:tr>
    </w:tbl>
    <w:p w14:paraId="0777253E" w14:textId="47FC2D04" w:rsidR="00872041" w:rsidRPr="00703233" w:rsidRDefault="00872041" w:rsidP="00703233">
      <w:pPr>
        <w:pBdr>
          <w:top w:val="nil"/>
          <w:left w:val="nil"/>
          <w:bottom w:val="nil"/>
          <w:right w:val="nil"/>
          <w:between w:val="nil"/>
        </w:pBdr>
        <w:spacing w:before="80" w:after="80" w:line="259" w:lineRule="auto"/>
        <w:ind w:firstLine="720"/>
        <w:jc w:val="both"/>
      </w:pPr>
    </w:p>
    <w:p w14:paraId="3E885FB4" w14:textId="11ADDA5C" w:rsidR="00872041" w:rsidRPr="00703233" w:rsidRDefault="00872041" w:rsidP="00703233">
      <w:pPr>
        <w:pBdr>
          <w:top w:val="nil"/>
          <w:left w:val="nil"/>
          <w:bottom w:val="nil"/>
          <w:right w:val="nil"/>
          <w:between w:val="nil"/>
        </w:pBdr>
        <w:spacing w:before="80" w:after="80" w:line="259" w:lineRule="auto"/>
        <w:ind w:firstLine="720"/>
        <w:jc w:val="both"/>
        <w:rPr>
          <w:sz w:val="28"/>
          <w:szCs w:val="28"/>
        </w:rPr>
      </w:pPr>
      <w:r w:rsidRPr="00703233">
        <w:rPr>
          <w:sz w:val="28"/>
          <w:szCs w:val="28"/>
        </w:rPr>
        <w:t xml:space="preserve">Năm 2020 do dịch bệnh Covid nên khu vực Southeast Asia &amp; Pacific có các điểm thi ICPC Asia tại: Can Tho; Jakarta; Seoul, Korea; Taipei-Hsinchu và Yokohama. Các đội tuyển Việt Nam sẽ thi đấu với các đội đến từ: Nhật bản, Hàn Quốc, Đài </w:t>
      </w:r>
      <w:r w:rsidR="003B14D9" w:rsidRPr="00703233">
        <w:rPr>
          <w:sz w:val="28"/>
          <w:szCs w:val="28"/>
          <w:lang w:val="vi-VN"/>
        </w:rPr>
        <w:t>L</w:t>
      </w:r>
      <w:r w:rsidRPr="00703233">
        <w:rPr>
          <w:sz w:val="28"/>
          <w:szCs w:val="28"/>
        </w:rPr>
        <w:t>oan, Thái Lan, Malaisia, Singapo, Indonesia, Philippin, M</w:t>
      </w:r>
      <w:r w:rsidR="003B14D9" w:rsidRPr="00703233">
        <w:rPr>
          <w:sz w:val="28"/>
          <w:szCs w:val="28"/>
          <w:lang w:val="vi-VN"/>
        </w:rPr>
        <w:t>y</w:t>
      </w:r>
      <w:r w:rsidRPr="00703233">
        <w:rPr>
          <w:sz w:val="28"/>
          <w:szCs w:val="28"/>
        </w:rPr>
        <w:t>anma để tranh 1</w:t>
      </w:r>
      <w:r w:rsidR="003B14D9" w:rsidRPr="00703233">
        <w:rPr>
          <w:sz w:val="28"/>
          <w:szCs w:val="28"/>
          <w:lang w:val="vi-VN"/>
        </w:rPr>
        <w:t>2</w:t>
      </w:r>
      <w:r w:rsidRPr="00703233">
        <w:rPr>
          <w:sz w:val="28"/>
          <w:szCs w:val="28"/>
        </w:rPr>
        <w:t xml:space="preserve"> vị trí cao nhất trong khu vực</w:t>
      </w:r>
      <w:r w:rsidR="006C5CBF" w:rsidRPr="00703233">
        <w:rPr>
          <w:sz w:val="28"/>
          <w:szCs w:val="28"/>
          <w:lang w:val="vi-VN"/>
        </w:rPr>
        <w:t>, t</w:t>
      </w:r>
      <w:r w:rsidRPr="00703233">
        <w:rPr>
          <w:sz w:val="28"/>
          <w:szCs w:val="28"/>
        </w:rPr>
        <w:t xml:space="preserve">heo kết quả mới nhất, Việt </w:t>
      </w:r>
      <w:r w:rsidR="003B14D9" w:rsidRPr="00703233">
        <w:rPr>
          <w:sz w:val="28"/>
          <w:szCs w:val="28"/>
          <w:lang w:val="vi-VN"/>
        </w:rPr>
        <w:t>N</w:t>
      </w:r>
      <w:r w:rsidRPr="00703233">
        <w:rPr>
          <w:sz w:val="28"/>
          <w:szCs w:val="28"/>
        </w:rPr>
        <w:t>am có 2 đội tuyển từ Đại học Công Nghệ</w:t>
      </w:r>
      <w:r w:rsidR="003B14D9" w:rsidRPr="00703233">
        <w:rPr>
          <w:sz w:val="28"/>
          <w:szCs w:val="28"/>
          <w:lang w:val="vi-VN"/>
        </w:rPr>
        <w:t>, ĐHQG</w:t>
      </w:r>
      <w:r w:rsidRPr="00703233">
        <w:rPr>
          <w:sz w:val="28"/>
          <w:szCs w:val="28"/>
        </w:rPr>
        <w:t xml:space="preserve"> Hà Nội và Đại Học Bách Khoa Hà Nội đã chiến thắng vòng loại và sẽ có mặt trong Chung kết ICPC toàn cầu 2021!</w:t>
      </w:r>
    </w:p>
    <w:p w14:paraId="20C830B2" w14:textId="5EAA78C6" w:rsidR="006C5CBF" w:rsidRPr="00703233" w:rsidRDefault="001A38EB" w:rsidP="00703233">
      <w:pPr>
        <w:pBdr>
          <w:top w:val="nil"/>
          <w:left w:val="nil"/>
          <w:bottom w:val="nil"/>
          <w:right w:val="nil"/>
          <w:between w:val="nil"/>
        </w:pBdr>
        <w:spacing w:before="80" w:after="80" w:line="259" w:lineRule="auto"/>
        <w:ind w:firstLine="720"/>
        <w:jc w:val="both"/>
        <w:rPr>
          <w:sz w:val="28"/>
          <w:szCs w:val="28"/>
          <w:lang w:val="vi-VN"/>
        </w:rPr>
      </w:pPr>
      <w:r w:rsidRPr="00703233">
        <w:rPr>
          <w:sz w:val="28"/>
          <w:szCs w:val="28"/>
          <w:lang w:val="vi-VN"/>
        </w:rPr>
        <w:t>M</w:t>
      </w:r>
      <w:r w:rsidR="006C5CBF" w:rsidRPr="00703233">
        <w:rPr>
          <w:sz w:val="28"/>
          <w:szCs w:val="28"/>
          <w:lang w:val="vi-VN"/>
        </w:rPr>
        <w:t>ở rộng phong trào</w:t>
      </w:r>
      <w:r w:rsidRPr="00703233">
        <w:rPr>
          <w:sz w:val="28"/>
          <w:szCs w:val="28"/>
          <w:lang w:val="vi-VN"/>
        </w:rPr>
        <w:t xml:space="preserve">, </w:t>
      </w:r>
      <w:r w:rsidR="006C5CBF" w:rsidRPr="00703233">
        <w:rPr>
          <w:sz w:val="28"/>
          <w:szCs w:val="28"/>
          <w:lang w:val="vi-VN"/>
        </w:rPr>
        <w:t xml:space="preserve">tạo điều kiện cho lớp kế tiếp, từ năm 2019 đã cho phép các trường Chuyên PTTH tham gia các vòng thi khu vực và Quốc gia ICPC tại Việt Nam. Năm 2020 thu hút </w:t>
      </w:r>
      <w:r w:rsidR="003B14D9" w:rsidRPr="00703233">
        <w:rPr>
          <w:sz w:val="28"/>
          <w:szCs w:val="28"/>
          <w:lang w:val="vi-VN"/>
        </w:rPr>
        <w:t>79 đội tuyển với 237 học sinh</w:t>
      </w:r>
      <w:r w:rsidR="006C5CBF" w:rsidRPr="00703233">
        <w:rPr>
          <w:sz w:val="28"/>
          <w:szCs w:val="28"/>
          <w:lang w:val="vi-VN"/>
        </w:rPr>
        <w:t xml:space="preserve"> từ </w:t>
      </w:r>
      <w:r w:rsidR="003B14D9" w:rsidRPr="00703233">
        <w:rPr>
          <w:sz w:val="28"/>
          <w:szCs w:val="28"/>
          <w:lang w:val="vi-VN"/>
        </w:rPr>
        <w:t xml:space="preserve">33 trường </w:t>
      </w:r>
      <w:r w:rsidR="006C5CBF" w:rsidRPr="00703233">
        <w:rPr>
          <w:sz w:val="28"/>
          <w:szCs w:val="28"/>
          <w:lang w:val="vi-VN"/>
        </w:rPr>
        <w:t xml:space="preserve">PTTH Chuyên </w:t>
      </w:r>
      <w:r w:rsidR="003B14D9" w:rsidRPr="00703233">
        <w:rPr>
          <w:sz w:val="28"/>
          <w:szCs w:val="28"/>
          <w:lang w:val="vi-VN"/>
        </w:rPr>
        <w:t xml:space="preserve">cả nước </w:t>
      </w:r>
      <w:r w:rsidR="006C5CBF" w:rsidRPr="00703233">
        <w:rPr>
          <w:sz w:val="28"/>
          <w:szCs w:val="28"/>
          <w:lang w:val="vi-VN"/>
        </w:rPr>
        <w:t xml:space="preserve">tham gia và hầu hết các học sinh PTTH tham gia </w:t>
      </w:r>
      <w:r w:rsidR="003B14D9" w:rsidRPr="00703233">
        <w:rPr>
          <w:sz w:val="28"/>
          <w:szCs w:val="28"/>
          <w:lang w:val="vi-VN"/>
        </w:rPr>
        <w:t xml:space="preserve">với </w:t>
      </w:r>
      <w:r w:rsidR="006C5CBF" w:rsidRPr="00703233">
        <w:rPr>
          <w:sz w:val="28"/>
          <w:szCs w:val="28"/>
          <w:lang w:val="vi-VN"/>
        </w:rPr>
        <w:t xml:space="preserve"> thứ hạng cao tại kỳ </w:t>
      </w:r>
      <w:r w:rsidR="006C5CBF" w:rsidRPr="00703233">
        <w:rPr>
          <w:sz w:val="28"/>
          <w:szCs w:val="28"/>
          <w:lang w:val="vi-VN"/>
        </w:rPr>
        <w:lastRenderedPageBreak/>
        <w:t>thi ICPC quốc gia đều có giải Quốc gia môn Tin học, 15 học sinh xuất sắc nhất đ</w:t>
      </w:r>
      <w:r w:rsidR="003B14D9" w:rsidRPr="00703233">
        <w:rPr>
          <w:sz w:val="28"/>
          <w:szCs w:val="28"/>
          <w:lang w:val="vi-VN"/>
        </w:rPr>
        <w:t>ư</w:t>
      </w:r>
      <w:r w:rsidRPr="00703233">
        <w:rPr>
          <w:sz w:val="28"/>
          <w:szCs w:val="28"/>
          <w:lang w:val="vi-VN"/>
        </w:rPr>
        <w:t>ợc</w:t>
      </w:r>
      <w:r w:rsidR="003B14D9" w:rsidRPr="00703233">
        <w:rPr>
          <w:sz w:val="28"/>
          <w:szCs w:val="28"/>
          <w:lang w:val="vi-VN"/>
        </w:rPr>
        <w:t xml:space="preserve"> chọn</w:t>
      </w:r>
      <w:r w:rsidR="006C5CBF" w:rsidRPr="00703233">
        <w:rPr>
          <w:sz w:val="28"/>
          <w:szCs w:val="28"/>
          <w:lang w:val="vi-VN"/>
        </w:rPr>
        <w:t xml:space="preserve"> tham gia kỳ thi Olympic Tin học Châu Á với 6 huy chương, 4 học sinh tham dự ICPC có </w:t>
      </w:r>
      <w:r w:rsidR="00C31133" w:rsidRPr="00703233">
        <w:rPr>
          <w:sz w:val="28"/>
          <w:szCs w:val="28"/>
          <w:lang w:val="vi-VN"/>
        </w:rPr>
        <w:t>tên</w:t>
      </w:r>
      <w:r w:rsidR="006C5CBF" w:rsidRPr="00703233">
        <w:rPr>
          <w:sz w:val="28"/>
          <w:szCs w:val="28"/>
          <w:lang w:val="vi-VN"/>
        </w:rPr>
        <w:t xml:space="preserve"> trong </w:t>
      </w:r>
      <w:r w:rsidR="00C31133" w:rsidRPr="00703233">
        <w:rPr>
          <w:sz w:val="28"/>
          <w:szCs w:val="28"/>
          <w:lang w:val="vi-VN"/>
        </w:rPr>
        <w:t>đ</w:t>
      </w:r>
      <w:r w:rsidR="006C5CBF" w:rsidRPr="00703233">
        <w:rPr>
          <w:sz w:val="28"/>
          <w:szCs w:val="28"/>
          <w:lang w:val="vi-VN"/>
        </w:rPr>
        <w:t>ội tuyển Olympic Tin học Quốc tế 2021!</w:t>
      </w:r>
    </w:p>
    <w:p w14:paraId="45355E4D" w14:textId="3C5E001D" w:rsidR="008F1037" w:rsidRPr="00703233" w:rsidRDefault="001A38EB" w:rsidP="00703233">
      <w:pPr>
        <w:pBdr>
          <w:top w:val="nil"/>
          <w:left w:val="nil"/>
          <w:bottom w:val="nil"/>
          <w:right w:val="nil"/>
          <w:between w:val="nil"/>
        </w:pBdr>
        <w:spacing w:before="80" w:after="80" w:line="259" w:lineRule="auto"/>
        <w:ind w:firstLine="720"/>
        <w:jc w:val="both"/>
        <w:rPr>
          <w:sz w:val="28"/>
          <w:szCs w:val="28"/>
        </w:rPr>
      </w:pPr>
      <w:r w:rsidRPr="00703233">
        <w:rPr>
          <w:sz w:val="28"/>
          <w:szCs w:val="28"/>
        </w:rPr>
        <w:t>Tham</w:t>
      </w:r>
      <w:r w:rsidRPr="00703233">
        <w:rPr>
          <w:sz w:val="28"/>
          <w:szCs w:val="28"/>
          <w:lang w:val="vi-VN"/>
        </w:rPr>
        <w:t xml:space="preserve"> dự</w:t>
      </w:r>
      <w:r w:rsidR="008F1037" w:rsidRPr="00703233">
        <w:rPr>
          <w:sz w:val="28"/>
          <w:szCs w:val="28"/>
        </w:rPr>
        <w:t xml:space="preserve"> Chung kết ICPC toàn cầu trong Top 20 là vinh dự cho tuổi trẻ tài năng CNTT-TT khi có mặt thi đấu giành thứ hạng đẳng cấp quốc tế trong top 140 trường đại học đào tạo CNTT-TT có uy tín nhất toàn cầu. Việt Nam đã và đang phấn đấu để hàng năm chúng ta có ít nhất một </w:t>
      </w:r>
      <w:r w:rsidR="006C5CBF" w:rsidRPr="00703233">
        <w:rPr>
          <w:sz w:val="28"/>
          <w:szCs w:val="28"/>
        </w:rPr>
        <w:t>đến</w:t>
      </w:r>
      <w:r w:rsidR="006C5CBF" w:rsidRPr="00703233">
        <w:rPr>
          <w:sz w:val="28"/>
          <w:szCs w:val="28"/>
          <w:lang w:val="vi-VN"/>
        </w:rPr>
        <w:t xml:space="preserve"> hai </w:t>
      </w:r>
      <w:r w:rsidR="008F1037" w:rsidRPr="00703233">
        <w:rPr>
          <w:sz w:val="28"/>
          <w:szCs w:val="28"/>
        </w:rPr>
        <w:t>đội tuyển lọt vào Chung kết toàn cầu ICPC</w:t>
      </w:r>
      <w:r w:rsidRPr="00703233">
        <w:rPr>
          <w:sz w:val="28"/>
          <w:szCs w:val="28"/>
          <w:lang w:val="vi-VN"/>
        </w:rPr>
        <w:t xml:space="preserve"> và phất đấu vào Top 12 có giải</w:t>
      </w:r>
      <w:r w:rsidR="008F1037" w:rsidRPr="00703233">
        <w:rPr>
          <w:sz w:val="28"/>
          <w:szCs w:val="28"/>
        </w:rPr>
        <w:t xml:space="preserve">. </w:t>
      </w:r>
    </w:p>
    <w:p w14:paraId="206097AB" w14:textId="44E7C4C7" w:rsidR="002C3668" w:rsidRPr="00703233" w:rsidRDefault="006C5CBF" w:rsidP="00703233">
      <w:pPr>
        <w:spacing w:before="80" w:after="80" w:line="259" w:lineRule="auto"/>
        <w:jc w:val="both"/>
        <w:rPr>
          <w:b/>
          <w:bCs/>
          <w:sz w:val="28"/>
          <w:szCs w:val="28"/>
        </w:rPr>
      </w:pPr>
      <w:r w:rsidRPr="00703233">
        <w:rPr>
          <w:b/>
          <w:bCs/>
          <w:sz w:val="28"/>
          <w:szCs w:val="28"/>
        </w:rPr>
        <w:t>OLP</w:t>
      </w:r>
      <w:r w:rsidRPr="00703233">
        <w:rPr>
          <w:b/>
          <w:bCs/>
          <w:sz w:val="28"/>
          <w:szCs w:val="28"/>
          <w:lang w:val="vi-VN"/>
        </w:rPr>
        <w:t xml:space="preserve">-ICPC </w:t>
      </w:r>
      <w:r w:rsidRPr="00703233">
        <w:rPr>
          <w:b/>
          <w:bCs/>
          <w:sz w:val="28"/>
          <w:szCs w:val="28"/>
        </w:rPr>
        <w:t>góp phần phát triển nguồn nhân lực Công nghệ thông tin chất lượng cao</w:t>
      </w:r>
    </w:p>
    <w:p w14:paraId="7D0539D8" w14:textId="77777777" w:rsidR="00FC2BF0" w:rsidRPr="00703233" w:rsidRDefault="006C5CBF" w:rsidP="00703233">
      <w:pPr>
        <w:spacing w:before="80" w:after="80" w:line="259" w:lineRule="auto"/>
        <w:ind w:firstLine="720"/>
        <w:jc w:val="both"/>
        <w:rPr>
          <w:sz w:val="28"/>
          <w:szCs w:val="28"/>
          <w:lang w:val="vi-VN"/>
        </w:rPr>
      </w:pPr>
      <w:r w:rsidRPr="00703233">
        <w:rPr>
          <w:sz w:val="28"/>
          <w:szCs w:val="28"/>
        </w:rPr>
        <w:t>Cuộc thi đã thực sự trở thành phong trào thi đua học tập và lôi cuốn quá trình tự học, tự nghiên cứu tin học, CNTT-TT trong sinh viên cả nước; Là sân chơi trí tuệ và tập thể tầm cỡ quốc gia và quốc tế lớn nhất cho sinh viên CNTT-TT Việt Nam trong xu thế hội nhập quốc tế.</w:t>
      </w:r>
      <w:r w:rsidRPr="00703233">
        <w:rPr>
          <w:sz w:val="28"/>
          <w:szCs w:val="28"/>
          <w:lang w:val="vi-VN"/>
        </w:rPr>
        <w:t xml:space="preserve"> </w:t>
      </w:r>
    </w:p>
    <w:p w14:paraId="1B944A5F" w14:textId="1211E1D4" w:rsidR="003065F0" w:rsidRPr="00703233" w:rsidRDefault="002C3668" w:rsidP="00703233">
      <w:pPr>
        <w:spacing w:before="80" w:after="80" w:line="259" w:lineRule="auto"/>
        <w:ind w:firstLine="720"/>
        <w:jc w:val="both"/>
        <w:rPr>
          <w:sz w:val="28"/>
          <w:szCs w:val="28"/>
          <w:lang w:val="vi-VN"/>
        </w:rPr>
      </w:pPr>
      <w:r w:rsidRPr="00703233">
        <w:rPr>
          <w:sz w:val="28"/>
          <w:szCs w:val="28"/>
        </w:rPr>
        <w:t>Gần 30 năm, cuộc thi OLP đã đóng góp nhiều sinh viên đoạt các thành tích xuất sắc và thành công trong sự nghiệp sau này. Nhiều sinh viên đã trở thành các nhà lãnh đạo và có học hàm học vị cao trong hệ thống đào tạo CNTT như: PGS.TS Phạm Bảo Sơn, Phó Giám đốc Đại học Quốc gia Hà Nội, PGS. Nguyễn Việt Hà, Hiệu trưởng Đại học Công Nghệ Hà Nội; PGS. Bùi Thế Duy Thứ trưởng Bộ KH&amp;CN; PGS.TS. Trần Minh Triết Phó Hiệu trưởng Đại học KHTN Tp Hồ Chí Minh</w:t>
      </w:r>
      <w:r w:rsidR="00FC2BF0" w:rsidRPr="00703233">
        <w:rPr>
          <w:sz w:val="28"/>
          <w:szCs w:val="28"/>
          <w:lang w:val="vi-VN"/>
        </w:rPr>
        <w:t>..</w:t>
      </w:r>
      <w:r w:rsidRPr="00703233">
        <w:rPr>
          <w:sz w:val="28"/>
          <w:szCs w:val="28"/>
        </w:rPr>
        <w:t>. hàng trăm sinh viên đã được trao các giải từ Vô địch OLP, các Giải Nhất, Nhì, Ba và từ 2006 trong hệ thống Olympic còn trao giải Kỳ thi lập trình sinh viên quốc tế ICPC với các giải Vô Địch, Nhất, Nhì, Ba …. Từ đây liên tục từ năm 2006 đến nay sinh viên Việt Nam luôn có mặt tại Chung kết toàn cầu ICPC tranh tài cùng tốp 100 trường đại học xuất sắc nhất thế giới.</w:t>
      </w:r>
    </w:p>
    <w:p w14:paraId="37BEAE78" w14:textId="77777777" w:rsidR="003065F0" w:rsidRPr="00703233" w:rsidRDefault="006C5CBF" w:rsidP="00703233">
      <w:pPr>
        <w:spacing w:before="80" w:after="80" w:line="259" w:lineRule="auto"/>
        <w:ind w:firstLine="720"/>
        <w:jc w:val="both"/>
        <w:rPr>
          <w:sz w:val="28"/>
          <w:szCs w:val="28"/>
          <w:lang w:val="vi-VN"/>
        </w:rPr>
      </w:pPr>
      <w:r w:rsidRPr="00703233">
        <w:rPr>
          <w:sz w:val="28"/>
          <w:szCs w:val="28"/>
          <w:lang w:val="vi-VN"/>
        </w:rPr>
        <w:t xml:space="preserve">Thành công của OLP-ICPC thể hiện qua thành công các các bạn trẻ tham </w:t>
      </w:r>
      <w:r w:rsidR="003065F0" w:rsidRPr="00703233">
        <w:rPr>
          <w:sz w:val="28"/>
          <w:szCs w:val="28"/>
          <w:lang w:val="vi-VN"/>
        </w:rPr>
        <w:t>dự</w:t>
      </w:r>
      <w:r w:rsidRPr="00703233">
        <w:rPr>
          <w:sz w:val="28"/>
          <w:szCs w:val="28"/>
          <w:lang w:val="vi-VN"/>
        </w:rPr>
        <w:t xml:space="preserve"> Olympic đóng góp trong các hoạt động phát triển ngành CNTT Việt Nam và thế giới!</w:t>
      </w:r>
    </w:p>
    <w:p w14:paraId="6E1CA04C" w14:textId="77777777" w:rsidR="003065F0" w:rsidRPr="00703233" w:rsidRDefault="00204E35" w:rsidP="00703233">
      <w:pPr>
        <w:spacing w:before="80" w:after="80" w:line="259" w:lineRule="auto"/>
        <w:ind w:firstLine="720"/>
        <w:jc w:val="both"/>
        <w:rPr>
          <w:sz w:val="28"/>
          <w:szCs w:val="28"/>
          <w:lang w:val="vi-VN"/>
        </w:rPr>
      </w:pPr>
      <w:r w:rsidRPr="00703233">
        <w:rPr>
          <w:sz w:val="28"/>
          <w:szCs w:val="28"/>
          <w:lang w:val="vi-VN"/>
        </w:rPr>
        <w:t>Cũng như trào lưu tuyển dụng tài năng của thế giới</w:t>
      </w:r>
      <w:r w:rsidR="001E6B22" w:rsidRPr="00703233">
        <w:rPr>
          <w:sz w:val="28"/>
          <w:szCs w:val="28"/>
          <w:lang w:val="vi-VN"/>
        </w:rPr>
        <w:t xml:space="preserve">, trong 70 năm các </w:t>
      </w:r>
      <w:r w:rsidR="003065F0" w:rsidRPr="00703233">
        <w:rPr>
          <w:sz w:val="28"/>
          <w:szCs w:val="28"/>
          <w:lang w:val="vi-VN"/>
        </w:rPr>
        <w:t>chiến</w:t>
      </w:r>
      <w:r w:rsidR="001E6B22" w:rsidRPr="00703233">
        <w:rPr>
          <w:sz w:val="28"/>
          <w:szCs w:val="28"/>
          <w:lang w:val="vi-VN"/>
        </w:rPr>
        <w:t xml:space="preserve"> binh ICPC đã là nguồn cung cấp nhân lực chất lượng cao cho các Doanh nghiệp công nghệ </w:t>
      </w:r>
      <w:r w:rsidR="00566211" w:rsidRPr="00703233">
        <w:rPr>
          <w:sz w:val="28"/>
          <w:szCs w:val="28"/>
          <w:lang w:val="vi-VN"/>
        </w:rPr>
        <w:t xml:space="preserve">hàng đầu thế giới như Google, Face Book, Microsoft, Amzon, Huawei, …. Trong tổng kết 2019, ông Chủ tịch ICPC toàn cầu có dẫn </w:t>
      </w:r>
      <w:r w:rsidR="00566211" w:rsidRPr="00703233">
        <w:rPr>
          <w:i/>
          <w:iCs/>
          <w:sz w:val="28"/>
          <w:szCs w:val="28"/>
        </w:rPr>
        <w:t>“ Từ ICPC toàn cầu có tới 1,500 là lãnh đạo các công ty công nghệ, 20% làm Google, Amazon, Microsoft, FaceBook, IBM</w:t>
      </w:r>
      <w:r w:rsidR="00566211" w:rsidRPr="00703233">
        <w:rPr>
          <w:i/>
          <w:iCs/>
          <w:sz w:val="28"/>
          <w:szCs w:val="28"/>
          <w:lang w:val="vi-VN"/>
        </w:rPr>
        <w:t>…</w:t>
      </w:r>
      <w:r w:rsidR="00566211" w:rsidRPr="00703233">
        <w:rPr>
          <w:i/>
          <w:iCs/>
          <w:sz w:val="28"/>
          <w:szCs w:val="28"/>
        </w:rPr>
        <w:t>. Kỹ sư công nghệ Google đầu tiên là đội Vô địch, CTO đầu tiên Facebook giải bạc Chung kết ICPC.... Từ ICPC toàn cầu sinh viên được tuyển chọn với mức lương trung bình từ 30 ngàn đến 320 ngàn USD/năm</w:t>
      </w:r>
      <w:r w:rsidR="00566211" w:rsidRPr="00703233">
        <w:rPr>
          <w:sz w:val="28"/>
          <w:szCs w:val="28"/>
        </w:rPr>
        <w:t>”.</w:t>
      </w:r>
    </w:p>
    <w:p w14:paraId="4290851C" w14:textId="77777777" w:rsidR="003065F0" w:rsidRPr="00703233" w:rsidRDefault="00566211" w:rsidP="00703233">
      <w:pPr>
        <w:spacing w:before="80" w:after="80" w:line="259" w:lineRule="auto"/>
        <w:ind w:firstLine="720"/>
        <w:jc w:val="both"/>
        <w:rPr>
          <w:sz w:val="28"/>
          <w:szCs w:val="28"/>
          <w:lang w:val="vi-VN"/>
        </w:rPr>
      </w:pPr>
      <w:r w:rsidRPr="00703233">
        <w:rPr>
          <w:sz w:val="28"/>
          <w:szCs w:val="28"/>
          <w:lang w:val="vi-VN"/>
        </w:rPr>
        <w:t>Từ OLP-ICPC Việt Nam n</w:t>
      </w:r>
      <w:r w:rsidR="007D1C1D" w:rsidRPr="00703233">
        <w:rPr>
          <w:sz w:val="28"/>
          <w:szCs w:val="28"/>
          <w:lang w:val="vi-VN"/>
        </w:rPr>
        <w:t xml:space="preserve">hiều bạn trẻ đã lập nghiệp tại Silicon Valey trở thành các nhà lập trình có tiếng tại Google, Face Book, Microsoft, Amazon … như Khúc Anh Tuấn, Vương Linh, </w:t>
      </w:r>
      <w:r w:rsidR="003065F0" w:rsidRPr="00703233">
        <w:rPr>
          <w:sz w:val="28"/>
          <w:szCs w:val="28"/>
          <w:lang w:val="vi-VN"/>
        </w:rPr>
        <w:t xml:space="preserve">Phạm Quang </w:t>
      </w:r>
      <w:r w:rsidR="007D1C1D" w:rsidRPr="00703233">
        <w:rPr>
          <w:sz w:val="28"/>
          <w:szCs w:val="28"/>
          <w:lang w:val="vi-VN"/>
        </w:rPr>
        <w:t xml:space="preserve">Vũ, …. Lâm Xuân Nhật </w:t>
      </w:r>
      <w:r w:rsidR="003065F0" w:rsidRPr="00703233">
        <w:rPr>
          <w:sz w:val="28"/>
          <w:szCs w:val="28"/>
          <w:lang w:val="vi-VN"/>
        </w:rPr>
        <w:t>sinh viên</w:t>
      </w:r>
      <w:r w:rsidR="007D1C1D" w:rsidRPr="00703233">
        <w:rPr>
          <w:sz w:val="28"/>
          <w:szCs w:val="28"/>
          <w:lang w:val="vi-VN"/>
        </w:rPr>
        <w:t xml:space="preserve"> đầu tiên đoạt Siêu CUP OLP 2004 đã thành công ở Mỹ </w:t>
      </w:r>
      <w:r w:rsidR="003065F0" w:rsidRPr="00703233">
        <w:rPr>
          <w:sz w:val="28"/>
          <w:szCs w:val="28"/>
          <w:lang w:val="vi-VN"/>
        </w:rPr>
        <w:t>với</w:t>
      </w:r>
      <w:r w:rsidR="007D1C1D" w:rsidRPr="00703233">
        <w:rPr>
          <w:sz w:val="28"/>
          <w:szCs w:val="28"/>
          <w:lang w:val="vi-VN"/>
        </w:rPr>
        <w:t xml:space="preserve"> thương vụ bán Doanh nghiệp </w:t>
      </w:r>
      <w:r w:rsidR="007D1C1D" w:rsidRPr="00703233">
        <w:rPr>
          <w:sz w:val="28"/>
          <w:szCs w:val="28"/>
          <w:lang w:val="vi-VN"/>
        </w:rPr>
        <w:lastRenderedPageBreak/>
        <w:t>với trị giá 500 triệu đô la, không chỉ ở Mỹ các bạn OLP-ICPC đang là chuyên gia CNTT hàng đầu tại Nhận Bản, Singapore …</w:t>
      </w:r>
      <w:r w:rsidR="003065F0" w:rsidRPr="00703233">
        <w:rPr>
          <w:sz w:val="28"/>
          <w:szCs w:val="28"/>
          <w:lang w:val="vi-VN"/>
        </w:rPr>
        <w:t xml:space="preserve"> </w:t>
      </w:r>
    </w:p>
    <w:p w14:paraId="3DA4C2F3" w14:textId="0315154C" w:rsidR="00071D3F" w:rsidRPr="00703233" w:rsidRDefault="001A38EB" w:rsidP="00703233">
      <w:pPr>
        <w:spacing w:before="80" w:after="80" w:line="259" w:lineRule="auto"/>
        <w:ind w:firstLine="720"/>
        <w:jc w:val="both"/>
        <w:rPr>
          <w:rStyle w:val="apple-converted-space"/>
          <w:sz w:val="28"/>
          <w:szCs w:val="28"/>
          <w:lang w:val="vi-VN"/>
        </w:rPr>
      </w:pPr>
      <w:r w:rsidRPr="00703233">
        <w:rPr>
          <w:sz w:val="28"/>
          <w:szCs w:val="28"/>
          <w:lang w:val="vi-VN"/>
        </w:rPr>
        <w:t>C</w:t>
      </w:r>
      <w:r w:rsidR="007D1C1D" w:rsidRPr="00703233">
        <w:rPr>
          <w:sz w:val="28"/>
          <w:szCs w:val="28"/>
          <w:lang w:val="vi-VN"/>
        </w:rPr>
        <w:t xml:space="preserve">ác sinh viên trưởng thành từ OLP-ICPC đều có công việc yêu thích </w:t>
      </w:r>
      <w:r w:rsidR="00204E35" w:rsidRPr="00703233">
        <w:rPr>
          <w:sz w:val="28"/>
          <w:szCs w:val="28"/>
          <w:lang w:val="vi-VN"/>
        </w:rPr>
        <w:t xml:space="preserve">phát huy tài năng </w:t>
      </w:r>
      <w:r w:rsidR="007D1C1D" w:rsidRPr="00703233">
        <w:rPr>
          <w:sz w:val="28"/>
          <w:szCs w:val="28"/>
          <w:lang w:val="vi-VN"/>
        </w:rPr>
        <w:t xml:space="preserve">tại Việt Nam </w:t>
      </w:r>
      <w:r w:rsidR="00204E35" w:rsidRPr="00703233">
        <w:rPr>
          <w:sz w:val="28"/>
          <w:szCs w:val="28"/>
          <w:lang w:val="vi-VN"/>
        </w:rPr>
        <w:t>và thế giới</w:t>
      </w:r>
      <w:r w:rsidR="00C31133" w:rsidRPr="00703233">
        <w:rPr>
          <w:sz w:val="28"/>
          <w:szCs w:val="28"/>
          <w:lang w:val="vi-VN"/>
        </w:rPr>
        <w:t xml:space="preserve">, nhiều bạn gặt hái </w:t>
      </w:r>
      <w:r w:rsidR="007D1C1D" w:rsidRPr="00703233">
        <w:rPr>
          <w:sz w:val="28"/>
          <w:szCs w:val="28"/>
          <w:lang w:val="vi-VN"/>
        </w:rPr>
        <w:t>thành công trong trào lưu khởi nghiệp điển hình: Phạm Hữu Ngôn</w:t>
      </w:r>
      <w:r w:rsidR="00204E35" w:rsidRPr="00703233">
        <w:rPr>
          <w:sz w:val="28"/>
          <w:szCs w:val="28"/>
          <w:lang w:val="vi-VN"/>
        </w:rPr>
        <w:t xml:space="preserve"> (OLP-ICPC 2006)</w:t>
      </w:r>
      <w:r w:rsidR="007D1C1D" w:rsidRPr="00703233">
        <w:rPr>
          <w:sz w:val="28"/>
          <w:szCs w:val="28"/>
          <w:lang w:val="vi-VN"/>
        </w:rPr>
        <w:t xml:space="preserve"> </w:t>
      </w:r>
      <w:r w:rsidR="00C31133" w:rsidRPr="00703233">
        <w:rPr>
          <w:sz w:val="28"/>
          <w:szCs w:val="28"/>
          <w:lang w:val="vi-VN"/>
        </w:rPr>
        <w:t xml:space="preserve">hiện </w:t>
      </w:r>
      <w:r w:rsidR="007D1C1D" w:rsidRPr="00703233">
        <w:rPr>
          <w:sz w:val="28"/>
          <w:szCs w:val="28"/>
          <w:lang w:val="vi-VN"/>
        </w:rPr>
        <w:t xml:space="preserve">là CEO AHAMOVE gọi vốn </w:t>
      </w:r>
      <w:r w:rsidR="00204E35" w:rsidRPr="00703233">
        <w:rPr>
          <w:sz w:val="28"/>
          <w:szCs w:val="28"/>
          <w:lang w:val="vi-VN"/>
        </w:rPr>
        <w:t xml:space="preserve">thành công </w:t>
      </w:r>
      <w:r w:rsidR="007D1C1D" w:rsidRPr="00703233">
        <w:rPr>
          <w:sz w:val="28"/>
          <w:szCs w:val="28"/>
          <w:lang w:val="vi-VN"/>
        </w:rPr>
        <w:t>100 triệu đô la từ Temasek, Nguyễn</w:t>
      </w:r>
      <w:r w:rsidR="005678B7" w:rsidRPr="00703233">
        <w:rPr>
          <w:sz w:val="28"/>
          <w:szCs w:val="28"/>
          <w:lang w:val="vi-VN"/>
        </w:rPr>
        <w:t xml:space="preserve"> Thành</w:t>
      </w:r>
      <w:r w:rsidR="007D1C1D" w:rsidRPr="00703233">
        <w:rPr>
          <w:sz w:val="28"/>
          <w:szCs w:val="28"/>
          <w:lang w:val="vi-VN"/>
        </w:rPr>
        <w:t xml:space="preserve"> Trung </w:t>
      </w:r>
      <w:r w:rsidR="00204E35" w:rsidRPr="00703233">
        <w:rPr>
          <w:sz w:val="28"/>
          <w:szCs w:val="28"/>
          <w:lang w:val="vi-VN"/>
        </w:rPr>
        <w:t xml:space="preserve">(ICPC 2016) </w:t>
      </w:r>
      <w:r w:rsidR="007D1C1D" w:rsidRPr="00703233">
        <w:rPr>
          <w:sz w:val="28"/>
          <w:szCs w:val="28"/>
          <w:lang w:val="vi-VN"/>
        </w:rPr>
        <w:t xml:space="preserve">từng làm CEO Lozi-Loship gọi vốn hàng chục triệu đô la nay tiếp tục khởi nghiệp với </w:t>
      </w:r>
      <w:r w:rsidR="00071D3F" w:rsidRPr="00703233">
        <w:rPr>
          <w:i/>
          <w:iCs/>
          <w:sz w:val="28"/>
          <w:szCs w:val="28"/>
          <w:bdr w:val="none" w:sz="0" w:space="0" w:color="auto" w:frame="1"/>
        </w:rPr>
        <w:t>Axie Infinity</w:t>
      </w:r>
      <w:r w:rsidR="00071D3F" w:rsidRPr="00703233">
        <w:rPr>
          <w:rStyle w:val="apple-converted-space"/>
          <w:sz w:val="28"/>
          <w:szCs w:val="28"/>
          <w:shd w:val="clear" w:color="auto" w:fill="FFFFFF"/>
        </w:rPr>
        <w:t> </w:t>
      </w:r>
      <w:r w:rsidR="00071D3F" w:rsidRPr="00703233">
        <w:rPr>
          <w:rStyle w:val="apple-converted-space"/>
          <w:sz w:val="28"/>
          <w:szCs w:val="28"/>
          <w:shd w:val="clear" w:color="auto" w:fill="FFFFFF"/>
          <w:lang w:val="vi-VN"/>
        </w:rPr>
        <w:t xml:space="preserve">– nền tảng Blockchain </w:t>
      </w:r>
      <w:r w:rsidR="00204E35" w:rsidRPr="00703233">
        <w:rPr>
          <w:rStyle w:val="apple-converted-space"/>
          <w:sz w:val="28"/>
          <w:szCs w:val="28"/>
          <w:shd w:val="clear" w:color="auto" w:fill="FFFFFF"/>
          <w:lang w:val="vi-VN"/>
        </w:rPr>
        <w:t>G</w:t>
      </w:r>
      <w:r w:rsidR="00071D3F" w:rsidRPr="00703233">
        <w:rPr>
          <w:rStyle w:val="apple-converted-space"/>
          <w:sz w:val="28"/>
          <w:szCs w:val="28"/>
          <w:shd w:val="clear" w:color="auto" w:fill="FFFFFF"/>
          <w:lang w:val="vi-VN"/>
        </w:rPr>
        <w:t xml:space="preserve">ames đang thu hút vốn đầu từ hàng triệu </w:t>
      </w:r>
      <w:r w:rsidR="003065F0" w:rsidRPr="00703233">
        <w:rPr>
          <w:rStyle w:val="apple-converted-space"/>
          <w:sz w:val="28"/>
          <w:szCs w:val="28"/>
          <w:shd w:val="clear" w:color="auto" w:fill="FFFFFF"/>
          <w:lang w:val="vi-VN"/>
        </w:rPr>
        <w:t>đ</w:t>
      </w:r>
      <w:r w:rsidR="00071D3F" w:rsidRPr="00703233">
        <w:rPr>
          <w:rStyle w:val="apple-converted-space"/>
          <w:sz w:val="28"/>
          <w:szCs w:val="28"/>
          <w:shd w:val="clear" w:color="auto" w:fill="FFFFFF"/>
          <w:lang w:val="vi-VN"/>
        </w:rPr>
        <w:t xml:space="preserve">ô la từ cộng đồng công nghệ, mới đây Lê Yên Thanh </w:t>
      </w:r>
      <w:r w:rsidR="00204E35" w:rsidRPr="00703233">
        <w:rPr>
          <w:rStyle w:val="apple-converted-space"/>
          <w:sz w:val="28"/>
          <w:szCs w:val="28"/>
          <w:shd w:val="clear" w:color="auto" w:fill="FFFFFF"/>
          <w:lang w:val="vi-VN"/>
        </w:rPr>
        <w:t xml:space="preserve">(OLP-ICPC 2019) </w:t>
      </w:r>
      <w:r w:rsidR="00C31133" w:rsidRPr="00703233">
        <w:rPr>
          <w:rStyle w:val="apple-converted-space"/>
          <w:sz w:val="28"/>
          <w:szCs w:val="28"/>
          <w:shd w:val="clear" w:color="auto" w:fill="FFFFFF"/>
          <w:lang w:val="vi-VN"/>
        </w:rPr>
        <w:t xml:space="preserve">CEO PhenikaaMASS </w:t>
      </w:r>
      <w:r w:rsidR="00071D3F" w:rsidRPr="00703233">
        <w:rPr>
          <w:rStyle w:val="apple-converted-space"/>
          <w:sz w:val="28"/>
          <w:szCs w:val="28"/>
          <w:shd w:val="clear" w:color="auto" w:fill="FFFFFF"/>
          <w:lang w:val="vi-VN"/>
        </w:rPr>
        <w:t>với sản phẩm Busmap cũng được Tập đoàn Phenikaa đầu tư hàng triệu đô la</w:t>
      </w:r>
      <w:r w:rsidR="00204E35" w:rsidRPr="00703233">
        <w:rPr>
          <w:rStyle w:val="apple-converted-space"/>
          <w:sz w:val="28"/>
          <w:szCs w:val="28"/>
          <w:shd w:val="clear" w:color="auto" w:fill="FFFFFF"/>
          <w:lang w:val="vi-VN"/>
        </w:rPr>
        <w:t>,…..</w:t>
      </w:r>
    </w:p>
    <w:p w14:paraId="777C2F89" w14:textId="6D52C5E4" w:rsidR="003065F0" w:rsidRPr="00703233" w:rsidRDefault="00204E35" w:rsidP="00703233">
      <w:pPr>
        <w:spacing w:before="80" w:after="80" w:line="259" w:lineRule="auto"/>
        <w:ind w:firstLine="720"/>
        <w:jc w:val="both"/>
        <w:rPr>
          <w:sz w:val="28"/>
          <w:szCs w:val="28"/>
          <w:lang w:val="vi-VN"/>
        </w:rPr>
      </w:pPr>
      <w:r w:rsidRPr="00703233">
        <w:rPr>
          <w:sz w:val="28"/>
          <w:szCs w:val="28"/>
        </w:rPr>
        <w:t>Kết quả xếp hạng và giải thưởng cũng như Chứng nhận tham dự của cuộc thi đặc</w:t>
      </w:r>
      <w:r w:rsidRPr="00703233">
        <w:rPr>
          <w:sz w:val="28"/>
          <w:szCs w:val="28"/>
          <w:lang w:val="vi-VN"/>
        </w:rPr>
        <w:t xml:space="preserve"> biệt chứng nhận ICPC đã </w:t>
      </w:r>
      <w:r w:rsidRPr="00703233">
        <w:rPr>
          <w:sz w:val="28"/>
          <w:szCs w:val="28"/>
        </w:rPr>
        <w:t>được các Cơ quan, Doanh nghiệp CNTT chấp thuận trong công tác tuyển dụng nguồn nhân lực chất lượng cao đặc biệt nhu cầu về kỹ sư giỏi, xuất sắc về thuật toán và lập trình đẳng cấp thế giới.</w:t>
      </w:r>
      <w:r w:rsidRPr="00703233">
        <w:rPr>
          <w:sz w:val="28"/>
          <w:szCs w:val="28"/>
          <w:lang w:val="vi-VN"/>
        </w:rPr>
        <w:t xml:space="preserve"> Nhiều doanh nghiệp công nghệ có t</w:t>
      </w:r>
      <w:r w:rsidR="00C31133" w:rsidRPr="00703233">
        <w:rPr>
          <w:sz w:val="28"/>
          <w:szCs w:val="28"/>
          <w:lang w:val="vi-VN"/>
        </w:rPr>
        <w:t>ên tuổi</w:t>
      </w:r>
      <w:r w:rsidRPr="00703233">
        <w:rPr>
          <w:sz w:val="28"/>
          <w:szCs w:val="28"/>
          <w:lang w:val="vi-VN"/>
        </w:rPr>
        <w:t xml:space="preserve"> </w:t>
      </w:r>
      <w:r w:rsidR="00C31133" w:rsidRPr="00703233">
        <w:rPr>
          <w:sz w:val="28"/>
          <w:szCs w:val="28"/>
          <w:lang w:val="vi-VN"/>
        </w:rPr>
        <w:t>quan tâm</w:t>
      </w:r>
      <w:r w:rsidRPr="00703233">
        <w:rPr>
          <w:sz w:val="28"/>
          <w:szCs w:val="28"/>
          <w:lang w:val="vi-VN"/>
        </w:rPr>
        <w:t xml:space="preserve"> thu hút các bạn OLP-ICPC làm việc với mức lương cao như: Sea, Shopee, Samsung, VIN AI, …. và nhiều bạn đã khẳng định con đường khởi nghiệp!</w:t>
      </w:r>
      <w:r w:rsidR="00566211" w:rsidRPr="00703233">
        <w:rPr>
          <w:sz w:val="28"/>
          <w:szCs w:val="28"/>
          <w:lang w:val="vi-VN"/>
        </w:rPr>
        <w:t xml:space="preserve"> Các bạn OLP-ICPC đã luôn tiên phong và là nguồn nhân lực CNTT chất lượng cao nhất trong cô</w:t>
      </w:r>
      <w:r w:rsidR="001A38EB" w:rsidRPr="00703233">
        <w:rPr>
          <w:sz w:val="28"/>
          <w:szCs w:val="28"/>
          <w:lang w:val="vi-VN"/>
        </w:rPr>
        <w:t>ng</w:t>
      </w:r>
      <w:r w:rsidR="00566211" w:rsidRPr="00703233">
        <w:rPr>
          <w:sz w:val="28"/>
          <w:szCs w:val="28"/>
          <w:lang w:val="vi-VN"/>
        </w:rPr>
        <w:t xml:space="preserve"> cuộc chuyển đổi số quốc gia và định hướng công nghệ trong Cách mạng công nghiệp 4.0.</w:t>
      </w:r>
    </w:p>
    <w:p w14:paraId="2856281E" w14:textId="40938C5A" w:rsidR="00566211" w:rsidRPr="00703233" w:rsidRDefault="00566211" w:rsidP="00703233">
      <w:pPr>
        <w:spacing w:before="80" w:after="80" w:line="259" w:lineRule="auto"/>
        <w:ind w:firstLine="720"/>
        <w:jc w:val="both"/>
        <w:rPr>
          <w:sz w:val="28"/>
          <w:szCs w:val="28"/>
          <w:lang w:val="vi-VN"/>
        </w:rPr>
      </w:pPr>
      <w:bookmarkStart w:id="1" w:name="_GoBack"/>
      <w:bookmarkEnd w:id="1"/>
      <w:r w:rsidRPr="00703233">
        <w:rPr>
          <w:b/>
          <w:bCs/>
          <w:sz w:val="28"/>
          <w:szCs w:val="28"/>
          <w:lang w:val="vi-VN"/>
        </w:rPr>
        <w:t>Các khiến nghị và đề xuất:</w:t>
      </w:r>
    </w:p>
    <w:p w14:paraId="50A1859F" w14:textId="159AB07E" w:rsidR="00566211" w:rsidRPr="00703233" w:rsidRDefault="00EA0FC0" w:rsidP="00703233">
      <w:pPr>
        <w:spacing w:before="80" w:after="80" w:line="259" w:lineRule="auto"/>
        <w:ind w:firstLine="720"/>
        <w:jc w:val="both"/>
        <w:rPr>
          <w:sz w:val="28"/>
          <w:szCs w:val="28"/>
          <w:lang w:val="vi-VN"/>
        </w:rPr>
      </w:pPr>
      <w:r w:rsidRPr="00703233">
        <w:rPr>
          <w:sz w:val="28"/>
          <w:szCs w:val="28"/>
        </w:rPr>
        <w:t>OLP</w:t>
      </w:r>
      <w:r w:rsidRPr="00703233">
        <w:rPr>
          <w:sz w:val="28"/>
          <w:szCs w:val="28"/>
          <w:lang w:val="vi-VN"/>
        </w:rPr>
        <w:t xml:space="preserve">-ICPC nhận được sự quan tâm từ </w:t>
      </w:r>
      <w:r w:rsidR="00566211" w:rsidRPr="00703233">
        <w:rPr>
          <w:sz w:val="28"/>
          <w:szCs w:val="28"/>
        </w:rPr>
        <w:t xml:space="preserve">nhà nước quan tâm từ Chính phủ, các Bộ ngành liên quan, một số Bộ trao Bằng khen cho Sinh viên như </w:t>
      </w:r>
      <w:r w:rsidRPr="00703233">
        <w:rPr>
          <w:sz w:val="28"/>
          <w:szCs w:val="28"/>
        </w:rPr>
        <w:t>Bộ</w:t>
      </w:r>
      <w:r w:rsidRPr="00703233">
        <w:rPr>
          <w:sz w:val="28"/>
          <w:szCs w:val="28"/>
          <w:lang w:val="vi-VN"/>
        </w:rPr>
        <w:t xml:space="preserve"> </w:t>
      </w:r>
      <w:r w:rsidR="00566211" w:rsidRPr="00703233">
        <w:rPr>
          <w:sz w:val="28"/>
          <w:szCs w:val="28"/>
        </w:rPr>
        <w:t>KH&amp;CN, TTTT, GD-ĐT</w:t>
      </w:r>
      <w:r w:rsidRPr="00703233">
        <w:rPr>
          <w:sz w:val="28"/>
          <w:szCs w:val="28"/>
          <w:lang w:val="vi-VN"/>
        </w:rPr>
        <w:t xml:space="preserve">; </w:t>
      </w:r>
      <w:r w:rsidR="00566211" w:rsidRPr="00703233">
        <w:rPr>
          <w:sz w:val="28"/>
          <w:szCs w:val="28"/>
        </w:rPr>
        <w:t>Liên hiệp</w:t>
      </w:r>
      <w:r w:rsidRPr="00703233">
        <w:rPr>
          <w:sz w:val="28"/>
          <w:szCs w:val="28"/>
          <w:lang w:val="vi-VN"/>
        </w:rPr>
        <w:t xml:space="preserve"> các </w:t>
      </w:r>
      <w:r w:rsidR="00566211" w:rsidRPr="00703233">
        <w:rPr>
          <w:sz w:val="28"/>
          <w:szCs w:val="28"/>
        </w:rPr>
        <w:t>Hội</w:t>
      </w:r>
      <w:r w:rsidRPr="00703233">
        <w:rPr>
          <w:sz w:val="28"/>
          <w:szCs w:val="28"/>
          <w:lang w:val="vi-VN"/>
        </w:rPr>
        <w:t xml:space="preserve"> KH&amp;KT VN</w:t>
      </w:r>
      <w:r w:rsidR="00566211" w:rsidRPr="00703233">
        <w:rPr>
          <w:sz w:val="28"/>
          <w:szCs w:val="28"/>
        </w:rPr>
        <w:t xml:space="preserve"> từ 2015 </w:t>
      </w:r>
      <w:r w:rsidRPr="00703233">
        <w:rPr>
          <w:sz w:val="28"/>
          <w:szCs w:val="28"/>
        </w:rPr>
        <w:t>đã</w:t>
      </w:r>
      <w:r w:rsidRPr="00703233">
        <w:rPr>
          <w:sz w:val="28"/>
          <w:szCs w:val="28"/>
          <w:lang w:val="vi-VN"/>
        </w:rPr>
        <w:t xml:space="preserve"> luôn </w:t>
      </w:r>
      <w:r w:rsidR="00566211" w:rsidRPr="00703233">
        <w:rPr>
          <w:sz w:val="28"/>
          <w:szCs w:val="28"/>
        </w:rPr>
        <w:t xml:space="preserve">hỗ trợ Giải thưởng OLP, Bằng khen </w:t>
      </w:r>
      <w:r w:rsidRPr="00703233">
        <w:rPr>
          <w:sz w:val="28"/>
          <w:szCs w:val="28"/>
        </w:rPr>
        <w:t>và</w:t>
      </w:r>
      <w:r w:rsidRPr="00703233">
        <w:rPr>
          <w:sz w:val="28"/>
          <w:szCs w:val="28"/>
          <w:lang w:val="vi-VN"/>
        </w:rPr>
        <w:t xml:space="preserve"> </w:t>
      </w:r>
      <w:r w:rsidR="00566211" w:rsidRPr="00703233">
        <w:rPr>
          <w:sz w:val="28"/>
          <w:szCs w:val="28"/>
        </w:rPr>
        <w:t>luôn tham dự và phát biểu</w:t>
      </w:r>
      <w:r w:rsidRPr="00703233">
        <w:rPr>
          <w:sz w:val="28"/>
          <w:szCs w:val="28"/>
          <w:lang w:val="vi-VN"/>
        </w:rPr>
        <w:t xml:space="preserve"> động viên sinh viên và thầy cô tham dự</w:t>
      </w:r>
      <w:r w:rsidR="00566211" w:rsidRPr="00703233">
        <w:rPr>
          <w:sz w:val="28"/>
          <w:szCs w:val="28"/>
        </w:rPr>
        <w:t>.</w:t>
      </w:r>
      <w:r w:rsidRPr="00703233">
        <w:rPr>
          <w:sz w:val="28"/>
          <w:szCs w:val="28"/>
          <w:lang w:val="vi-VN"/>
        </w:rPr>
        <w:t xml:space="preserve"> Kỳ thi ICPC Việt Nam được </w:t>
      </w:r>
      <w:r w:rsidR="00566211" w:rsidRPr="00703233">
        <w:rPr>
          <w:sz w:val="28"/>
          <w:szCs w:val="28"/>
        </w:rPr>
        <w:t>Quốc tế đánh giá cao</w:t>
      </w:r>
      <w:r w:rsidRPr="00703233">
        <w:rPr>
          <w:sz w:val="28"/>
          <w:szCs w:val="28"/>
          <w:lang w:val="vi-VN"/>
        </w:rPr>
        <w:t xml:space="preserve"> góp phần </w:t>
      </w:r>
      <w:r w:rsidR="00566211" w:rsidRPr="00703233">
        <w:rPr>
          <w:sz w:val="28"/>
          <w:szCs w:val="28"/>
        </w:rPr>
        <w:t xml:space="preserve">đưa </w:t>
      </w:r>
      <w:r w:rsidRPr="00703233">
        <w:rPr>
          <w:sz w:val="28"/>
          <w:szCs w:val="28"/>
        </w:rPr>
        <w:t>sinh</w:t>
      </w:r>
      <w:r w:rsidRPr="00703233">
        <w:rPr>
          <w:sz w:val="28"/>
          <w:szCs w:val="28"/>
          <w:lang w:val="vi-VN"/>
        </w:rPr>
        <w:t xml:space="preserve"> viên VN</w:t>
      </w:r>
      <w:r w:rsidR="00566211" w:rsidRPr="00703233">
        <w:rPr>
          <w:sz w:val="28"/>
          <w:szCs w:val="28"/>
        </w:rPr>
        <w:t xml:space="preserve"> lên bản đồ tài năng lập trình toàn cầu</w:t>
      </w:r>
      <w:r w:rsidRPr="00703233">
        <w:rPr>
          <w:sz w:val="28"/>
          <w:szCs w:val="28"/>
          <w:lang w:val="vi-VN"/>
        </w:rPr>
        <w:t>. Trong công tác tổ chức OLP-ICPC được c</w:t>
      </w:r>
      <w:r w:rsidR="00566211" w:rsidRPr="00703233">
        <w:rPr>
          <w:sz w:val="28"/>
          <w:szCs w:val="28"/>
        </w:rPr>
        <w:t xml:space="preserve">ác </w:t>
      </w:r>
      <w:r w:rsidRPr="00703233">
        <w:rPr>
          <w:sz w:val="28"/>
          <w:szCs w:val="28"/>
          <w:lang w:val="vi-VN"/>
        </w:rPr>
        <w:t>t</w:t>
      </w:r>
      <w:r w:rsidR="00566211" w:rsidRPr="00703233">
        <w:rPr>
          <w:sz w:val="28"/>
          <w:szCs w:val="28"/>
        </w:rPr>
        <w:t>rường Đăng cai nhiệt tình hỗ trợ cho công tác tổ chức, đặc biệt là trang thiết bị thi</w:t>
      </w:r>
      <w:r w:rsidRPr="00703233">
        <w:rPr>
          <w:sz w:val="28"/>
          <w:szCs w:val="28"/>
          <w:lang w:val="vi-VN"/>
        </w:rPr>
        <w:t xml:space="preserve"> trên </w:t>
      </w:r>
      <w:r w:rsidR="00566211" w:rsidRPr="00703233">
        <w:rPr>
          <w:sz w:val="28"/>
          <w:szCs w:val="28"/>
        </w:rPr>
        <w:t>mạng, Internet</w:t>
      </w:r>
      <w:r w:rsidRPr="00703233">
        <w:rPr>
          <w:sz w:val="28"/>
          <w:szCs w:val="28"/>
          <w:lang w:val="vi-VN"/>
        </w:rPr>
        <w:t xml:space="preserve"> trực tuyến</w:t>
      </w:r>
      <w:r w:rsidR="00566211" w:rsidRPr="00703233">
        <w:rPr>
          <w:sz w:val="28"/>
          <w:szCs w:val="28"/>
        </w:rPr>
        <w:t>.</w:t>
      </w:r>
      <w:r w:rsidRPr="00703233">
        <w:rPr>
          <w:sz w:val="28"/>
          <w:szCs w:val="28"/>
          <w:lang w:val="vi-VN"/>
        </w:rPr>
        <w:t xml:space="preserve"> </w:t>
      </w:r>
      <w:r w:rsidR="00566211" w:rsidRPr="00703233">
        <w:rPr>
          <w:sz w:val="28"/>
          <w:szCs w:val="28"/>
        </w:rPr>
        <w:t>Các thầy cô, chuyên gia, cộng đồng OLP-ICPCer’s tích cực tham gia</w:t>
      </w:r>
      <w:r w:rsidRPr="00703233">
        <w:rPr>
          <w:sz w:val="28"/>
          <w:szCs w:val="28"/>
          <w:lang w:val="vi-VN"/>
        </w:rPr>
        <w:t xml:space="preserve"> và nhận được s</w:t>
      </w:r>
      <w:r w:rsidR="00566211" w:rsidRPr="00703233">
        <w:rPr>
          <w:sz w:val="28"/>
          <w:szCs w:val="28"/>
        </w:rPr>
        <w:t xml:space="preserve">ự quan tâm của sinh viên (không chỉ </w:t>
      </w:r>
      <w:r w:rsidRPr="00703233">
        <w:rPr>
          <w:sz w:val="28"/>
          <w:szCs w:val="28"/>
        </w:rPr>
        <w:t>sinh</w:t>
      </w:r>
      <w:r w:rsidRPr="00703233">
        <w:rPr>
          <w:sz w:val="28"/>
          <w:szCs w:val="28"/>
          <w:lang w:val="vi-VN"/>
        </w:rPr>
        <w:t xml:space="preserve"> viên </w:t>
      </w:r>
      <w:r w:rsidR="00566211" w:rsidRPr="00703233">
        <w:rPr>
          <w:sz w:val="28"/>
          <w:szCs w:val="28"/>
        </w:rPr>
        <w:t xml:space="preserve">CNTT còn </w:t>
      </w:r>
      <w:r w:rsidRPr="00703233">
        <w:rPr>
          <w:sz w:val="28"/>
          <w:szCs w:val="28"/>
        </w:rPr>
        <w:t>cả</w:t>
      </w:r>
      <w:r w:rsidRPr="00703233">
        <w:rPr>
          <w:sz w:val="28"/>
          <w:szCs w:val="28"/>
          <w:lang w:val="vi-VN"/>
        </w:rPr>
        <w:t xml:space="preserve"> </w:t>
      </w:r>
      <w:r w:rsidR="00566211" w:rsidRPr="00703233">
        <w:rPr>
          <w:sz w:val="28"/>
          <w:szCs w:val="28"/>
        </w:rPr>
        <w:t>các ngành khác</w:t>
      </w:r>
      <w:r w:rsidRPr="00703233">
        <w:rPr>
          <w:sz w:val="28"/>
          <w:szCs w:val="28"/>
          <w:lang w:val="vi-VN"/>
        </w:rPr>
        <w:t xml:space="preserve"> kể cả xã hội và nhân văn</w:t>
      </w:r>
      <w:r w:rsidR="00566211" w:rsidRPr="00703233">
        <w:rPr>
          <w:sz w:val="28"/>
          <w:szCs w:val="28"/>
        </w:rPr>
        <w:t>.</w:t>
      </w:r>
      <w:r w:rsidRPr="00703233">
        <w:rPr>
          <w:sz w:val="28"/>
          <w:szCs w:val="28"/>
          <w:lang w:val="vi-VN"/>
        </w:rPr>
        <w:t xml:space="preserve"> OLP – ICPC đã nhận được </w:t>
      </w:r>
      <w:r w:rsidR="00566211" w:rsidRPr="00703233">
        <w:rPr>
          <w:sz w:val="28"/>
          <w:szCs w:val="28"/>
        </w:rPr>
        <w:t>sự quan tâm, ủng hộ từ khối Doanh nghiệp – tài trợ, hỗ trợ kỳ thi</w:t>
      </w:r>
      <w:r w:rsidRPr="00703233">
        <w:rPr>
          <w:sz w:val="28"/>
          <w:szCs w:val="28"/>
          <w:lang w:val="vi-VN"/>
        </w:rPr>
        <w:t xml:space="preserve"> và trong 10 năm gần đây các </w:t>
      </w:r>
      <w:r w:rsidR="00566211" w:rsidRPr="00703233">
        <w:rPr>
          <w:sz w:val="28"/>
          <w:szCs w:val="28"/>
        </w:rPr>
        <w:t xml:space="preserve">Doanh nghiệp và tổ chức bắt đầu quan tâm và chấp nhận Chứng chỉ OLP đặc biệt </w:t>
      </w:r>
      <w:r w:rsidRPr="00703233">
        <w:rPr>
          <w:sz w:val="28"/>
          <w:szCs w:val="28"/>
        </w:rPr>
        <w:t>Chứng</w:t>
      </w:r>
      <w:r w:rsidRPr="00703233">
        <w:rPr>
          <w:sz w:val="28"/>
          <w:szCs w:val="28"/>
          <w:lang w:val="vi-VN"/>
        </w:rPr>
        <w:t xml:space="preserve"> nhận giải và tham dự </w:t>
      </w:r>
      <w:r w:rsidR="00566211" w:rsidRPr="00703233">
        <w:rPr>
          <w:sz w:val="28"/>
          <w:szCs w:val="28"/>
        </w:rPr>
        <w:t>ICPC</w:t>
      </w:r>
      <w:r w:rsidRPr="00703233">
        <w:rPr>
          <w:sz w:val="28"/>
          <w:szCs w:val="28"/>
          <w:lang w:val="vi-VN"/>
        </w:rPr>
        <w:t xml:space="preserve"> và được ưu tiên cao </w:t>
      </w:r>
      <w:r w:rsidR="00566211" w:rsidRPr="00703233">
        <w:rPr>
          <w:sz w:val="28"/>
          <w:szCs w:val="28"/>
        </w:rPr>
        <w:t>cho tuyển dụng</w:t>
      </w:r>
      <w:r w:rsidRPr="00703233">
        <w:rPr>
          <w:sz w:val="28"/>
          <w:szCs w:val="28"/>
          <w:lang w:val="vi-VN"/>
        </w:rPr>
        <w:t xml:space="preserve"> nguồn nhân lực tài năng chất lượng cao.</w:t>
      </w:r>
    </w:p>
    <w:p w14:paraId="19AB6D76" w14:textId="77777777" w:rsidR="00084224" w:rsidRPr="00703233" w:rsidRDefault="00EA0FC0" w:rsidP="00703233">
      <w:pPr>
        <w:spacing w:before="80" w:after="80" w:line="259" w:lineRule="auto"/>
        <w:ind w:firstLine="720"/>
        <w:jc w:val="both"/>
        <w:rPr>
          <w:sz w:val="28"/>
          <w:szCs w:val="28"/>
          <w:lang w:val="vi-VN"/>
        </w:rPr>
      </w:pPr>
      <w:r w:rsidRPr="00703233">
        <w:rPr>
          <w:sz w:val="28"/>
          <w:szCs w:val="28"/>
          <w:lang w:val="vi-VN"/>
        </w:rPr>
        <w:t xml:space="preserve">Tuy nhiên phong trào OLP-ICPC còn có nhiều khó khăn, trước hết rất cần </w:t>
      </w:r>
      <w:r w:rsidRPr="00703233">
        <w:rPr>
          <w:sz w:val="28"/>
          <w:szCs w:val="28"/>
        </w:rPr>
        <w:t>sự quan tâm hơn từ Chính phủ, đặc biệt là Bộ GD-ĐT</w:t>
      </w:r>
      <w:r w:rsidRPr="00703233">
        <w:rPr>
          <w:sz w:val="28"/>
          <w:szCs w:val="28"/>
          <w:lang w:val="vi-VN"/>
        </w:rPr>
        <w:t xml:space="preserve"> (từ 2019 Olympic </w:t>
      </w:r>
      <w:r w:rsidRPr="00703233">
        <w:rPr>
          <w:sz w:val="28"/>
          <w:szCs w:val="28"/>
        </w:rPr>
        <w:t>bắt đầu không nhận được Bằng khen của Bộ cho các Sinh viên đoạt</w:t>
      </w:r>
      <w:r w:rsidRPr="00703233">
        <w:rPr>
          <w:sz w:val="28"/>
          <w:szCs w:val="28"/>
          <w:lang w:val="vi-VN"/>
        </w:rPr>
        <w:t xml:space="preserve"> giải </w:t>
      </w:r>
      <w:r w:rsidRPr="00703233">
        <w:rPr>
          <w:sz w:val="28"/>
          <w:szCs w:val="28"/>
        </w:rPr>
        <w:t>Giải Nhất</w:t>
      </w:r>
      <w:r w:rsidRPr="00703233">
        <w:rPr>
          <w:sz w:val="28"/>
          <w:szCs w:val="28"/>
          <w:lang w:val="vi-VN"/>
        </w:rPr>
        <w:t xml:space="preserve">, </w:t>
      </w:r>
      <w:r w:rsidRPr="00703233">
        <w:rPr>
          <w:sz w:val="28"/>
          <w:szCs w:val="28"/>
        </w:rPr>
        <w:t>các Thầy cô</w:t>
      </w:r>
      <w:r w:rsidRPr="00703233">
        <w:rPr>
          <w:sz w:val="28"/>
          <w:szCs w:val="28"/>
          <w:lang w:val="vi-VN"/>
        </w:rPr>
        <w:t xml:space="preserve"> và trường đăng cai</w:t>
      </w:r>
      <w:r w:rsidRPr="00703233">
        <w:rPr>
          <w:sz w:val="28"/>
          <w:szCs w:val="28"/>
        </w:rPr>
        <w:t>.</w:t>
      </w:r>
      <w:r w:rsidRPr="00703233">
        <w:rPr>
          <w:sz w:val="28"/>
          <w:szCs w:val="28"/>
          <w:lang w:val="vi-VN"/>
        </w:rPr>
        <w:t xml:space="preserve"> Kỳ thi</w:t>
      </w:r>
      <w:r w:rsidRPr="00703233">
        <w:rPr>
          <w:sz w:val="28"/>
          <w:szCs w:val="28"/>
        </w:rPr>
        <w:t xml:space="preserve"> ICPC là kỳ thi Quốc tế quy</w:t>
      </w:r>
      <w:r w:rsidRPr="00703233">
        <w:rPr>
          <w:sz w:val="28"/>
          <w:szCs w:val="28"/>
          <w:lang w:val="vi-VN"/>
        </w:rPr>
        <w:t xml:space="preserve"> mô và </w:t>
      </w:r>
      <w:r w:rsidRPr="00703233">
        <w:rPr>
          <w:sz w:val="28"/>
          <w:szCs w:val="28"/>
        </w:rPr>
        <w:t>uy tín toàn cầu, nhưng vẫn cần nhiều thủ tục xin phép tổ chức từng năm</w:t>
      </w:r>
      <w:r w:rsidRPr="00703233">
        <w:rPr>
          <w:sz w:val="28"/>
          <w:szCs w:val="28"/>
          <w:lang w:val="vi-VN"/>
        </w:rPr>
        <w:t xml:space="preserve"> và chưa nhận được sự </w:t>
      </w:r>
      <w:r w:rsidRPr="00703233">
        <w:rPr>
          <w:sz w:val="28"/>
          <w:szCs w:val="28"/>
          <w:lang w:val="vi-VN"/>
        </w:rPr>
        <w:lastRenderedPageBreak/>
        <w:t>quan tâm hỗ trợ từ B</w:t>
      </w:r>
      <w:r w:rsidRPr="00703233">
        <w:rPr>
          <w:sz w:val="28"/>
          <w:szCs w:val="28"/>
        </w:rPr>
        <w:t>ộ GD-ĐT</w:t>
      </w:r>
      <w:r w:rsidR="00084224" w:rsidRPr="00703233">
        <w:rPr>
          <w:sz w:val="28"/>
          <w:szCs w:val="28"/>
          <w:lang w:val="vi-VN"/>
        </w:rPr>
        <w:t>, c</w:t>
      </w:r>
      <w:r w:rsidRPr="00703233">
        <w:rPr>
          <w:sz w:val="28"/>
          <w:szCs w:val="28"/>
        </w:rPr>
        <w:t xml:space="preserve">hưa có ghi nhận hoặc ưu đãi (khuyến khích) </w:t>
      </w:r>
      <w:r w:rsidR="00084224" w:rsidRPr="00703233">
        <w:rPr>
          <w:sz w:val="28"/>
          <w:szCs w:val="28"/>
        </w:rPr>
        <w:t>phù</w:t>
      </w:r>
      <w:r w:rsidR="00084224" w:rsidRPr="00703233">
        <w:rPr>
          <w:sz w:val="28"/>
          <w:szCs w:val="28"/>
          <w:lang w:val="vi-VN"/>
        </w:rPr>
        <w:t xml:space="preserve"> hợp </w:t>
      </w:r>
      <w:r w:rsidRPr="00703233">
        <w:rPr>
          <w:sz w:val="28"/>
          <w:szCs w:val="28"/>
        </w:rPr>
        <w:t xml:space="preserve">cho các thầy cô, sinh viên nhằm tạo phong trào tích cực tham gia các kỳ Olympic. </w:t>
      </w:r>
      <w:r w:rsidR="00084224" w:rsidRPr="00703233">
        <w:rPr>
          <w:sz w:val="28"/>
          <w:szCs w:val="28"/>
        </w:rPr>
        <w:t>Qua</w:t>
      </w:r>
      <w:r w:rsidR="00084224" w:rsidRPr="00703233">
        <w:rPr>
          <w:sz w:val="28"/>
          <w:szCs w:val="28"/>
          <w:lang w:val="vi-VN"/>
        </w:rPr>
        <w:t xml:space="preserve"> nhiều kỳ tổ chức OLP-ICPC cho thấy còn </w:t>
      </w:r>
      <w:r w:rsidRPr="00703233">
        <w:rPr>
          <w:sz w:val="28"/>
          <w:szCs w:val="28"/>
        </w:rPr>
        <w:t xml:space="preserve">thiếu môi trường kết nối Sinh viên – Doanh nghiệp nên </w:t>
      </w:r>
      <w:r w:rsidR="00084224" w:rsidRPr="00703233">
        <w:rPr>
          <w:sz w:val="28"/>
          <w:szCs w:val="28"/>
          <w:lang w:val="vi-VN"/>
        </w:rPr>
        <w:t xml:space="preserve">thiếu sự hỗ trợ và kết nối sinh viên, hệ thống đào tạo với khối </w:t>
      </w:r>
      <w:r w:rsidRPr="00703233">
        <w:rPr>
          <w:sz w:val="28"/>
          <w:szCs w:val="28"/>
        </w:rPr>
        <w:t>Doanh nghiệp tổ chức c</w:t>
      </w:r>
      <w:r w:rsidR="00084224" w:rsidRPr="00703233">
        <w:rPr>
          <w:sz w:val="28"/>
          <w:szCs w:val="28"/>
        </w:rPr>
        <w:t>ông</w:t>
      </w:r>
      <w:r w:rsidR="00084224" w:rsidRPr="00703233">
        <w:rPr>
          <w:sz w:val="28"/>
          <w:szCs w:val="28"/>
          <w:lang w:val="vi-VN"/>
        </w:rPr>
        <w:t xml:space="preserve"> nghệ. </w:t>
      </w:r>
      <w:r w:rsidRPr="00703233">
        <w:rPr>
          <w:sz w:val="28"/>
          <w:szCs w:val="28"/>
        </w:rPr>
        <w:t>Các trường Đ</w:t>
      </w:r>
      <w:r w:rsidR="00084224" w:rsidRPr="00703233">
        <w:rPr>
          <w:sz w:val="28"/>
          <w:szCs w:val="28"/>
        </w:rPr>
        <w:t>ại</w:t>
      </w:r>
      <w:r w:rsidR="00084224" w:rsidRPr="00703233">
        <w:rPr>
          <w:sz w:val="28"/>
          <w:szCs w:val="28"/>
          <w:lang w:val="vi-VN"/>
        </w:rPr>
        <w:t xml:space="preserve"> học </w:t>
      </w:r>
      <w:r w:rsidRPr="00703233">
        <w:rPr>
          <w:sz w:val="28"/>
          <w:szCs w:val="28"/>
        </w:rPr>
        <w:t xml:space="preserve">chưa </w:t>
      </w:r>
      <w:r w:rsidR="00084224" w:rsidRPr="00703233">
        <w:rPr>
          <w:sz w:val="28"/>
          <w:szCs w:val="28"/>
        </w:rPr>
        <w:t>thực</w:t>
      </w:r>
      <w:r w:rsidR="00084224" w:rsidRPr="00703233">
        <w:rPr>
          <w:sz w:val="28"/>
          <w:szCs w:val="28"/>
          <w:lang w:val="vi-VN"/>
        </w:rPr>
        <w:t xml:space="preserve"> sự sẵn </w:t>
      </w:r>
      <w:r w:rsidRPr="00703233">
        <w:rPr>
          <w:sz w:val="28"/>
          <w:szCs w:val="28"/>
        </w:rPr>
        <w:t xml:space="preserve">sẵn sàng hội nhập </w:t>
      </w:r>
      <w:r w:rsidR="00084224" w:rsidRPr="00703233">
        <w:rPr>
          <w:sz w:val="28"/>
          <w:szCs w:val="28"/>
        </w:rPr>
        <w:t>và</w:t>
      </w:r>
      <w:r w:rsidR="00084224" w:rsidRPr="00703233">
        <w:rPr>
          <w:sz w:val="28"/>
          <w:szCs w:val="28"/>
          <w:lang w:val="vi-VN"/>
        </w:rPr>
        <w:t xml:space="preserve"> chưa mạnh dạn đưa sinh viên </w:t>
      </w:r>
      <w:r w:rsidRPr="00703233">
        <w:rPr>
          <w:sz w:val="28"/>
          <w:szCs w:val="28"/>
        </w:rPr>
        <w:t>thi đấu Quốc tế</w:t>
      </w:r>
      <w:r w:rsidR="00084224" w:rsidRPr="00703233">
        <w:rPr>
          <w:sz w:val="28"/>
          <w:szCs w:val="28"/>
          <w:lang w:val="vi-VN"/>
        </w:rPr>
        <w:t xml:space="preserve"> tại các vòng loại ICPC Châu Á và khu vực.</w:t>
      </w:r>
    </w:p>
    <w:p w14:paraId="626602C3" w14:textId="2D30C0B9" w:rsidR="00084224" w:rsidRPr="00703233" w:rsidRDefault="003065F0" w:rsidP="00703233">
      <w:pPr>
        <w:spacing w:before="80" w:after="80" w:line="259" w:lineRule="auto"/>
        <w:ind w:firstLine="720"/>
        <w:jc w:val="both"/>
        <w:rPr>
          <w:sz w:val="28"/>
          <w:szCs w:val="28"/>
          <w:lang w:val="vi-VN"/>
        </w:rPr>
      </w:pPr>
      <w:r w:rsidRPr="00703233">
        <w:rPr>
          <w:b/>
          <w:bCs/>
          <w:sz w:val="28"/>
          <w:szCs w:val="28"/>
          <w:lang w:val="vi-VN"/>
        </w:rPr>
        <w:t>N</w:t>
      </w:r>
      <w:r w:rsidR="00084224" w:rsidRPr="00703233">
        <w:rPr>
          <w:sz w:val="28"/>
          <w:szCs w:val="28"/>
        </w:rPr>
        <w:t>guồn</w:t>
      </w:r>
      <w:r w:rsidR="00084224" w:rsidRPr="00703233">
        <w:rPr>
          <w:sz w:val="28"/>
          <w:szCs w:val="28"/>
          <w:lang w:val="vi-VN"/>
        </w:rPr>
        <w:t xml:space="preserve"> lực chất lượng cao đóng vai trò hết sức quan trọng trong phát triển ngành CNTT-TT đất nước vì vậy c</w:t>
      </w:r>
      <w:r w:rsidR="00084224" w:rsidRPr="00703233">
        <w:rPr>
          <w:sz w:val="28"/>
          <w:szCs w:val="28"/>
        </w:rPr>
        <w:t>ác cơ quan có thẩm quyền cần đưa Olympic Tin học SV, kỳ</w:t>
      </w:r>
      <w:r w:rsidR="00084224" w:rsidRPr="00703233">
        <w:rPr>
          <w:sz w:val="28"/>
          <w:szCs w:val="28"/>
          <w:lang w:val="vi-VN"/>
        </w:rPr>
        <w:t xml:space="preserve"> thi ICPC, </w:t>
      </w:r>
      <w:r w:rsidR="00084224" w:rsidRPr="00703233">
        <w:rPr>
          <w:sz w:val="28"/>
          <w:szCs w:val="28"/>
        </w:rPr>
        <w:t>thi HSG Tin học Quốc gia, Quốc tế vào nội dung thực hiện Quyết định 698 của Thủ tướng Chính phủ về “Phát triển nguồn nhân lực CNTT” và các kế hoạch</w:t>
      </w:r>
      <w:r w:rsidR="00084224" w:rsidRPr="00703233">
        <w:rPr>
          <w:sz w:val="28"/>
          <w:szCs w:val="28"/>
          <w:lang w:val="vi-VN"/>
        </w:rPr>
        <w:t xml:space="preserve">, chương trình </w:t>
      </w:r>
      <w:r w:rsidR="00084224" w:rsidRPr="00703233">
        <w:rPr>
          <w:sz w:val="28"/>
          <w:szCs w:val="28"/>
        </w:rPr>
        <w:t xml:space="preserve"> phát triển CNTT mới của Chính phủ.</w:t>
      </w:r>
      <w:r w:rsidR="00084224" w:rsidRPr="00703233">
        <w:rPr>
          <w:sz w:val="28"/>
          <w:szCs w:val="28"/>
          <w:lang w:val="vi-VN"/>
        </w:rPr>
        <w:t xml:space="preserve"> Cụ thể </w:t>
      </w:r>
      <w:r w:rsidRPr="00703233">
        <w:rPr>
          <w:sz w:val="28"/>
          <w:szCs w:val="28"/>
          <w:lang w:val="vi-VN"/>
        </w:rPr>
        <w:t>các đề xuất và kiến nghị</w:t>
      </w:r>
      <w:r w:rsidR="00084224" w:rsidRPr="00703233">
        <w:rPr>
          <w:sz w:val="28"/>
          <w:szCs w:val="28"/>
          <w:lang w:val="vi-VN"/>
        </w:rPr>
        <w:t>:</w:t>
      </w:r>
    </w:p>
    <w:p w14:paraId="7E84DE5C" w14:textId="77777777" w:rsidR="00084224" w:rsidRPr="00703233" w:rsidRDefault="00084224" w:rsidP="00703233">
      <w:pPr>
        <w:pStyle w:val="ListParagraph"/>
        <w:numPr>
          <w:ilvl w:val="0"/>
          <w:numId w:val="5"/>
        </w:numPr>
        <w:spacing w:before="80" w:after="80" w:line="259" w:lineRule="auto"/>
        <w:jc w:val="both"/>
        <w:rPr>
          <w:sz w:val="28"/>
          <w:szCs w:val="28"/>
        </w:rPr>
      </w:pPr>
      <w:r w:rsidRPr="00703233">
        <w:rPr>
          <w:sz w:val="28"/>
          <w:szCs w:val="28"/>
        </w:rPr>
        <w:t xml:space="preserve">Chính thức hóa và có nguồn kinh phí hàng năm cho hoạt động Olympic Tin học SV của các đại học, học viện, trường đại học, cao đẳng. </w:t>
      </w:r>
    </w:p>
    <w:p w14:paraId="4A53625D" w14:textId="0156B597" w:rsidR="00084224" w:rsidRPr="00703233" w:rsidRDefault="00084224" w:rsidP="00703233">
      <w:pPr>
        <w:pStyle w:val="ListParagraph"/>
        <w:numPr>
          <w:ilvl w:val="0"/>
          <w:numId w:val="5"/>
        </w:numPr>
        <w:spacing w:before="80" w:after="80" w:line="259" w:lineRule="auto"/>
        <w:jc w:val="both"/>
        <w:rPr>
          <w:sz w:val="28"/>
          <w:szCs w:val="28"/>
        </w:rPr>
      </w:pPr>
      <w:r w:rsidRPr="00703233">
        <w:rPr>
          <w:sz w:val="28"/>
          <w:szCs w:val="28"/>
        </w:rPr>
        <w:t>Khuyến khích (bắt buộc với các trường đào tạo CNTT) và tạo điều kiện để tổ chức Olympic Tin học giữa các khối Đại</w:t>
      </w:r>
      <w:r w:rsidRPr="00703233">
        <w:rPr>
          <w:sz w:val="28"/>
          <w:szCs w:val="28"/>
          <w:lang w:val="vi-VN"/>
        </w:rPr>
        <w:t xml:space="preserve"> học và Cao đẳng </w:t>
      </w:r>
      <w:r w:rsidRPr="00703233">
        <w:rPr>
          <w:sz w:val="28"/>
          <w:szCs w:val="28"/>
        </w:rPr>
        <w:t xml:space="preserve">và Olympic </w:t>
      </w:r>
      <w:r w:rsidR="00FC2BF0" w:rsidRPr="00703233">
        <w:rPr>
          <w:sz w:val="28"/>
          <w:szCs w:val="28"/>
        </w:rPr>
        <w:t>Tin</w:t>
      </w:r>
      <w:r w:rsidR="00FC2BF0" w:rsidRPr="00703233">
        <w:rPr>
          <w:sz w:val="28"/>
          <w:szCs w:val="28"/>
          <w:lang w:val="vi-VN"/>
        </w:rPr>
        <w:t xml:space="preserve"> học sinh viên</w:t>
      </w:r>
      <w:r w:rsidRPr="00703233">
        <w:rPr>
          <w:sz w:val="28"/>
          <w:szCs w:val="28"/>
        </w:rPr>
        <w:t>.</w:t>
      </w:r>
    </w:p>
    <w:p w14:paraId="5145ABBE" w14:textId="0DD2CE4B" w:rsidR="00084224" w:rsidRPr="00703233" w:rsidRDefault="00084224" w:rsidP="00703233">
      <w:pPr>
        <w:pStyle w:val="ListParagraph"/>
        <w:numPr>
          <w:ilvl w:val="0"/>
          <w:numId w:val="5"/>
        </w:numPr>
        <w:spacing w:before="80" w:after="80" w:line="259" w:lineRule="auto"/>
        <w:jc w:val="both"/>
        <w:rPr>
          <w:sz w:val="28"/>
          <w:szCs w:val="28"/>
        </w:rPr>
      </w:pPr>
      <w:r w:rsidRPr="00703233">
        <w:rPr>
          <w:sz w:val="28"/>
          <w:szCs w:val="28"/>
        </w:rPr>
        <w:t xml:space="preserve">Khuyến khích và hỗ trợ cụ thể sinh viên tham gia các kỳ thi, giải </w:t>
      </w:r>
      <w:r w:rsidR="00FC2BF0" w:rsidRPr="00703233">
        <w:rPr>
          <w:sz w:val="28"/>
          <w:szCs w:val="28"/>
        </w:rPr>
        <w:t>thưởng</w:t>
      </w:r>
      <w:r w:rsidR="00FC2BF0" w:rsidRPr="00703233">
        <w:rPr>
          <w:sz w:val="28"/>
          <w:szCs w:val="28"/>
          <w:lang w:val="vi-VN"/>
        </w:rPr>
        <w:t xml:space="preserve"> </w:t>
      </w:r>
      <w:r w:rsidRPr="00703233">
        <w:rPr>
          <w:sz w:val="28"/>
          <w:szCs w:val="28"/>
        </w:rPr>
        <w:t xml:space="preserve">CNTT quốc tế như </w:t>
      </w:r>
      <w:r w:rsidR="00FC2BF0" w:rsidRPr="00703233">
        <w:rPr>
          <w:sz w:val="28"/>
          <w:szCs w:val="28"/>
        </w:rPr>
        <w:t>kỳ</w:t>
      </w:r>
      <w:r w:rsidR="00FC2BF0" w:rsidRPr="00703233">
        <w:rPr>
          <w:sz w:val="28"/>
          <w:szCs w:val="28"/>
          <w:lang w:val="vi-VN"/>
        </w:rPr>
        <w:t xml:space="preserve"> thi </w:t>
      </w:r>
      <w:r w:rsidRPr="00703233">
        <w:rPr>
          <w:sz w:val="28"/>
          <w:szCs w:val="28"/>
        </w:rPr>
        <w:t>ICPC (</w:t>
      </w:r>
      <w:r w:rsidR="00FC2BF0" w:rsidRPr="00703233">
        <w:rPr>
          <w:sz w:val="28"/>
          <w:szCs w:val="28"/>
        </w:rPr>
        <w:t>tiến</w:t>
      </w:r>
      <w:r w:rsidR="00FC2BF0" w:rsidRPr="00703233">
        <w:rPr>
          <w:sz w:val="28"/>
          <w:szCs w:val="28"/>
          <w:lang w:val="vi-VN"/>
        </w:rPr>
        <w:t xml:space="preserve"> tới </w:t>
      </w:r>
      <w:r w:rsidRPr="00703233">
        <w:rPr>
          <w:sz w:val="28"/>
          <w:szCs w:val="28"/>
        </w:rPr>
        <w:t xml:space="preserve">công nhận </w:t>
      </w:r>
      <w:r w:rsidR="00FC2BF0" w:rsidRPr="00703233">
        <w:rPr>
          <w:sz w:val="28"/>
          <w:szCs w:val="28"/>
        </w:rPr>
        <w:t>chức</w:t>
      </w:r>
      <w:r w:rsidR="00FC2BF0" w:rsidRPr="00703233">
        <w:rPr>
          <w:sz w:val="28"/>
          <w:szCs w:val="28"/>
          <w:lang w:val="vi-VN"/>
        </w:rPr>
        <w:t xml:space="preserve"> chỉ ICPC toàn cầu</w:t>
      </w:r>
      <w:r w:rsidRPr="00703233">
        <w:rPr>
          <w:sz w:val="28"/>
          <w:szCs w:val="28"/>
        </w:rPr>
        <w:t>)</w:t>
      </w:r>
      <w:r w:rsidR="00FC2BF0" w:rsidRPr="00703233">
        <w:rPr>
          <w:sz w:val="28"/>
          <w:szCs w:val="28"/>
          <w:lang w:val="vi-VN"/>
        </w:rPr>
        <w:t xml:space="preserve">. Cần ban </w:t>
      </w:r>
      <w:r w:rsidR="00FC2BF0" w:rsidRPr="00703233">
        <w:rPr>
          <w:sz w:val="28"/>
          <w:szCs w:val="28"/>
        </w:rPr>
        <w:t>hành các quyền lợi chính thức cho SV tham gia và đoạt giải các kì thi Olympic ngành</w:t>
      </w:r>
      <w:r w:rsidR="00FC2BF0" w:rsidRPr="00703233">
        <w:rPr>
          <w:sz w:val="28"/>
          <w:szCs w:val="28"/>
          <w:lang w:val="vi-VN"/>
        </w:rPr>
        <w:t>.</w:t>
      </w:r>
    </w:p>
    <w:p w14:paraId="78DA6FFC" w14:textId="77777777" w:rsidR="00084224" w:rsidRPr="00703233" w:rsidRDefault="00084224" w:rsidP="00703233">
      <w:pPr>
        <w:pStyle w:val="ListParagraph"/>
        <w:numPr>
          <w:ilvl w:val="0"/>
          <w:numId w:val="5"/>
        </w:numPr>
        <w:spacing w:before="80" w:after="80" w:line="259" w:lineRule="auto"/>
        <w:jc w:val="both"/>
        <w:rPr>
          <w:sz w:val="28"/>
          <w:szCs w:val="28"/>
        </w:rPr>
      </w:pPr>
      <w:r w:rsidRPr="00703233">
        <w:rPr>
          <w:sz w:val="28"/>
          <w:szCs w:val="28"/>
        </w:rPr>
        <w:t xml:space="preserve">Bộ GD-ĐT cần cụ thể Nghị định 110 mới về khen thưởng học sinh - sinh viên đoạt giải (công nhận OLP là Quốc gia và ICPC là Quốc tế)  </w:t>
      </w:r>
    </w:p>
    <w:p w14:paraId="6F072030" w14:textId="74F5EF2C" w:rsidR="00084224" w:rsidRPr="00703233" w:rsidRDefault="00084224" w:rsidP="00703233">
      <w:pPr>
        <w:pStyle w:val="ListParagraph"/>
        <w:numPr>
          <w:ilvl w:val="0"/>
          <w:numId w:val="5"/>
        </w:numPr>
        <w:spacing w:before="80" w:after="80" w:line="259" w:lineRule="auto"/>
        <w:jc w:val="both"/>
        <w:rPr>
          <w:sz w:val="28"/>
          <w:szCs w:val="28"/>
        </w:rPr>
      </w:pPr>
      <w:r w:rsidRPr="00703233">
        <w:rPr>
          <w:sz w:val="28"/>
          <w:szCs w:val="28"/>
        </w:rPr>
        <w:t>Tạo môi trường khuyến khích tài năng sinh viên CNTT</w:t>
      </w:r>
      <w:r w:rsidR="00FC2BF0" w:rsidRPr="00703233">
        <w:rPr>
          <w:sz w:val="28"/>
          <w:szCs w:val="28"/>
          <w:lang w:val="vi-VN"/>
        </w:rPr>
        <w:t xml:space="preserve"> với định hướng 2</w:t>
      </w:r>
      <w:r w:rsidRPr="00703233">
        <w:rPr>
          <w:sz w:val="28"/>
          <w:szCs w:val="28"/>
        </w:rPr>
        <w:t xml:space="preserve"> năm đầu </w:t>
      </w:r>
      <w:r w:rsidR="00FC2BF0" w:rsidRPr="00703233">
        <w:rPr>
          <w:sz w:val="28"/>
          <w:szCs w:val="28"/>
        </w:rPr>
        <w:t>khuyến</w:t>
      </w:r>
      <w:r w:rsidR="00FC2BF0" w:rsidRPr="00703233">
        <w:rPr>
          <w:sz w:val="28"/>
          <w:szCs w:val="28"/>
          <w:lang w:val="vi-VN"/>
        </w:rPr>
        <w:t xml:space="preserve"> khích </w:t>
      </w:r>
      <w:r w:rsidRPr="00703233">
        <w:rPr>
          <w:sz w:val="28"/>
          <w:szCs w:val="28"/>
        </w:rPr>
        <w:t xml:space="preserve">kỹ năng </w:t>
      </w:r>
      <w:r w:rsidR="00FC2BF0" w:rsidRPr="00703233">
        <w:rPr>
          <w:sz w:val="28"/>
          <w:szCs w:val="28"/>
        </w:rPr>
        <w:t>lập</w:t>
      </w:r>
      <w:r w:rsidR="00FC2BF0" w:rsidRPr="00703233">
        <w:rPr>
          <w:sz w:val="28"/>
          <w:szCs w:val="28"/>
          <w:lang w:val="vi-VN"/>
        </w:rPr>
        <w:t xml:space="preserve"> trình </w:t>
      </w:r>
      <w:r w:rsidRPr="00703233">
        <w:rPr>
          <w:sz w:val="28"/>
          <w:szCs w:val="28"/>
        </w:rPr>
        <w:t>và các năm sau sáng tạo và nghiên cứu ứng dụng.</w:t>
      </w:r>
    </w:p>
    <w:p w14:paraId="7F6AC533" w14:textId="2B545EBB" w:rsidR="00084224" w:rsidRPr="00703233" w:rsidRDefault="00FC2BF0" w:rsidP="00703233">
      <w:pPr>
        <w:pStyle w:val="ListParagraph"/>
        <w:numPr>
          <w:ilvl w:val="0"/>
          <w:numId w:val="5"/>
        </w:numPr>
        <w:spacing w:before="80" w:after="80" w:line="259" w:lineRule="auto"/>
        <w:jc w:val="both"/>
        <w:rPr>
          <w:sz w:val="28"/>
          <w:szCs w:val="28"/>
        </w:rPr>
      </w:pPr>
      <w:r w:rsidRPr="00703233">
        <w:rPr>
          <w:sz w:val="28"/>
          <w:szCs w:val="28"/>
        </w:rPr>
        <w:t>Chú</w:t>
      </w:r>
      <w:r w:rsidRPr="00703233">
        <w:rPr>
          <w:sz w:val="28"/>
          <w:szCs w:val="28"/>
          <w:lang w:val="vi-VN"/>
        </w:rPr>
        <w:t xml:space="preserve"> trọng đ</w:t>
      </w:r>
      <w:r w:rsidR="00084224" w:rsidRPr="00703233">
        <w:rPr>
          <w:sz w:val="28"/>
          <w:szCs w:val="28"/>
        </w:rPr>
        <w:t>ầu tư và nâng tầm thương hiệu đào tạo Việt Nam với cộng đồng đào tạo CNTT quốc tế</w:t>
      </w:r>
      <w:r w:rsidRPr="00703233">
        <w:rPr>
          <w:sz w:val="28"/>
          <w:szCs w:val="28"/>
          <w:lang w:val="vi-VN"/>
        </w:rPr>
        <w:t xml:space="preserve">. </w:t>
      </w:r>
      <w:r w:rsidR="00084224" w:rsidRPr="00703233">
        <w:rPr>
          <w:sz w:val="28"/>
          <w:szCs w:val="28"/>
        </w:rPr>
        <w:t xml:space="preserve"> </w:t>
      </w:r>
    </w:p>
    <w:p w14:paraId="27DA315B" w14:textId="582CACA3" w:rsidR="00084224" w:rsidRPr="00703233" w:rsidRDefault="00FC2BF0" w:rsidP="00703233">
      <w:pPr>
        <w:pStyle w:val="ListParagraph"/>
        <w:numPr>
          <w:ilvl w:val="0"/>
          <w:numId w:val="5"/>
        </w:numPr>
        <w:spacing w:before="80" w:after="80" w:line="259" w:lineRule="auto"/>
        <w:jc w:val="both"/>
        <w:rPr>
          <w:sz w:val="28"/>
          <w:szCs w:val="28"/>
        </w:rPr>
      </w:pPr>
      <w:r w:rsidRPr="00703233">
        <w:rPr>
          <w:sz w:val="28"/>
          <w:szCs w:val="28"/>
          <w:lang w:val="vi-VN"/>
        </w:rPr>
        <w:t>Qua thực tế OLP-ICPC</w:t>
      </w:r>
      <w:r w:rsidR="003065F0" w:rsidRPr="00703233">
        <w:rPr>
          <w:sz w:val="28"/>
          <w:szCs w:val="28"/>
          <w:lang w:val="vi-VN"/>
        </w:rPr>
        <w:t>,</w:t>
      </w:r>
      <w:r w:rsidRPr="00703233">
        <w:rPr>
          <w:sz w:val="28"/>
          <w:szCs w:val="28"/>
          <w:lang w:val="vi-VN"/>
        </w:rPr>
        <w:t xml:space="preserve"> ngành GĐ-ĐT cần liên tục đ</w:t>
      </w:r>
      <w:r w:rsidR="00084224" w:rsidRPr="00703233">
        <w:rPr>
          <w:sz w:val="28"/>
          <w:szCs w:val="28"/>
        </w:rPr>
        <w:t xml:space="preserve">ổi mới chương trình đào tạo Tin học chuyên và đặc biệt là không chuyên phù hợp với nội dung thi Olympic Tin học SV và </w:t>
      </w:r>
      <w:r w:rsidRPr="00703233">
        <w:rPr>
          <w:sz w:val="28"/>
          <w:szCs w:val="28"/>
        </w:rPr>
        <w:t>kỳ</w:t>
      </w:r>
      <w:r w:rsidRPr="00703233">
        <w:rPr>
          <w:sz w:val="28"/>
          <w:szCs w:val="28"/>
          <w:lang w:val="vi-VN"/>
        </w:rPr>
        <w:t xml:space="preserve"> thi </w:t>
      </w:r>
      <w:r w:rsidR="00084224" w:rsidRPr="00703233">
        <w:rPr>
          <w:sz w:val="28"/>
          <w:szCs w:val="28"/>
        </w:rPr>
        <w:t>ICPC</w:t>
      </w:r>
      <w:r w:rsidRPr="00703233">
        <w:rPr>
          <w:sz w:val="28"/>
          <w:szCs w:val="28"/>
          <w:lang w:val="vi-VN"/>
        </w:rPr>
        <w:t xml:space="preserve"> theo chuẩn công nghệ toàn cầu</w:t>
      </w:r>
      <w:r w:rsidR="00084224" w:rsidRPr="00703233">
        <w:rPr>
          <w:sz w:val="28"/>
          <w:szCs w:val="28"/>
        </w:rPr>
        <w:t>.</w:t>
      </w:r>
    </w:p>
    <w:p w14:paraId="6D6F48B9" w14:textId="6003725C" w:rsidR="002C3668" w:rsidRPr="00703233" w:rsidRDefault="00FC2BF0" w:rsidP="00703233">
      <w:pPr>
        <w:pStyle w:val="ListParagraph"/>
        <w:numPr>
          <w:ilvl w:val="0"/>
          <w:numId w:val="5"/>
        </w:numPr>
        <w:spacing w:before="80" w:after="80" w:line="259" w:lineRule="auto"/>
        <w:jc w:val="both"/>
        <w:rPr>
          <w:sz w:val="28"/>
          <w:szCs w:val="28"/>
        </w:rPr>
      </w:pPr>
      <w:r w:rsidRPr="00703233">
        <w:rPr>
          <w:sz w:val="28"/>
          <w:szCs w:val="28"/>
        </w:rPr>
        <w:t>Đề</w:t>
      </w:r>
      <w:r w:rsidRPr="00703233">
        <w:rPr>
          <w:sz w:val="28"/>
          <w:szCs w:val="28"/>
          <w:lang w:val="vi-VN"/>
        </w:rPr>
        <w:t xml:space="preserve"> xuất </w:t>
      </w:r>
      <w:r w:rsidR="00084224" w:rsidRPr="00703233">
        <w:rPr>
          <w:sz w:val="28"/>
          <w:szCs w:val="28"/>
        </w:rPr>
        <w:t xml:space="preserve">Bộ GD-ĐT nên chuyển giao </w:t>
      </w:r>
      <w:r w:rsidRPr="00703233">
        <w:rPr>
          <w:sz w:val="28"/>
          <w:szCs w:val="28"/>
        </w:rPr>
        <w:t>tổ</w:t>
      </w:r>
      <w:r w:rsidRPr="00703233">
        <w:rPr>
          <w:sz w:val="28"/>
          <w:szCs w:val="28"/>
          <w:lang w:val="vi-VN"/>
        </w:rPr>
        <w:t xml:space="preserve"> chức </w:t>
      </w:r>
      <w:r w:rsidR="00084224" w:rsidRPr="00703233">
        <w:rPr>
          <w:sz w:val="28"/>
          <w:szCs w:val="28"/>
        </w:rPr>
        <w:t>các Kỳ thi học sinh giỏi Quốc gia cho các Hội</w:t>
      </w:r>
      <w:r w:rsidRPr="00703233">
        <w:rPr>
          <w:sz w:val="28"/>
          <w:szCs w:val="28"/>
          <w:lang w:val="vi-VN"/>
        </w:rPr>
        <w:t xml:space="preserve"> nghề nghiệp như</w:t>
      </w:r>
      <w:r w:rsidR="00084224" w:rsidRPr="00703233">
        <w:rPr>
          <w:sz w:val="28"/>
          <w:szCs w:val="28"/>
        </w:rPr>
        <w:t>: Hội T</w:t>
      </w:r>
      <w:r w:rsidRPr="00703233">
        <w:rPr>
          <w:sz w:val="28"/>
          <w:szCs w:val="28"/>
        </w:rPr>
        <w:t>in</w:t>
      </w:r>
      <w:r w:rsidRPr="00703233">
        <w:rPr>
          <w:sz w:val="28"/>
          <w:szCs w:val="28"/>
          <w:lang w:val="vi-VN"/>
        </w:rPr>
        <w:t xml:space="preserve"> học </w:t>
      </w:r>
      <w:r w:rsidR="00084224" w:rsidRPr="00703233">
        <w:rPr>
          <w:sz w:val="28"/>
          <w:szCs w:val="28"/>
        </w:rPr>
        <w:t>VN, Hội Toán học VN, Hội Vật Lý VN …</w:t>
      </w:r>
      <w:r w:rsidRPr="00703233">
        <w:rPr>
          <w:sz w:val="28"/>
          <w:szCs w:val="28"/>
          <w:lang w:val="vi-VN"/>
        </w:rPr>
        <w:t xml:space="preserve"> đông thời k</w:t>
      </w:r>
      <w:r w:rsidR="00084224" w:rsidRPr="00703233">
        <w:rPr>
          <w:sz w:val="28"/>
          <w:szCs w:val="28"/>
        </w:rPr>
        <w:t>huyến khích O</w:t>
      </w:r>
      <w:r w:rsidRPr="00703233">
        <w:rPr>
          <w:sz w:val="28"/>
          <w:szCs w:val="28"/>
        </w:rPr>
        <w:t>lym</w:t>
      </w:r>
      <w:r w:rsidRPr="00703233">
        <w:rPr>
          <w:sz w:val="28"/>
          <w:szCs w:val="28"/>
          <w:lang w:val="vi-VN"/>
        </w:rPr>
        <w:t>p</w:t>
      </w:r>
      <w:r w:rsidRPr="00703233">
        <w:rPr>
          <w:sz w:val="28"/>
          <w:szCs w:val="28"/>
        </w:rPr>
        <w:t>ic</w:t>
      </w:r>
      <w:r w:rsidRPr="00703233">
        <w:rPr>
          <w:sz w:val="28"/>
          <w:szCs w:val="28"/>
          <w:lang w:val="vi-VN"/>
        </w:rPr>
        <w:t xml:space="preserve"> sinh viên </w:t>
      </w:r>
      <w:r w:rsidR="00084224" w:rsidRPr="00703233">
        <w:rPr>
          <w:sz w:val="28"/>
          <w:szCs w:val="28"/>
        </w:rPr>
        <w:t xml:space="preserve">các ngành </w:t>
      </w:r>
      <w:r w:rsidRPr="00703233">
        <w:rPr>
          <w:sz w:val="28"/>
          <w:szCs w:val="28"/>
        </w:rPr>
        <w:t>KH</w:t>
      </w:r>
      <w:r w:rsidRPr="00703233">
        <w:rPr>
          <w:sz w:val="28"/>
          <w:szCs w:val="28"/>
          <w:lang w:val="vi-VN"/>
        </w:rPr>
        <w:t xml:space="preserve">&amp;CN </w:t>
      </w:r>
      <w:r w:rsidR="00084224" w:rsidRPr="00703233">
        <w:rPr>
          <w:sz w:val="28"/>
          <w:szCs w:val="28"/>
        </w:rPr>
        <w:t xml:space="preserve">hội nhập Quốc tế với các Kỳ thi </w:t>
      </w:r>
      <w:r w:rsidRPr="00703233">
        <w:rPr>
          <w:sz w:val="28"/>
          <w:szCs w:val="28"/>
        </w:rPr>
        <w:t>quốc</w:t>
      </w:r>
      <w:r w:rsidRPr="00703233">
        <w:rPr>
          <w:sz w:val="28"/>
          <w:szCs w:val="28"/>
          <w:lang w:val="vi-VN"/>
        </w:rPr>
        <w:t xml:space="preserve"> tế có uy tín </w:t>
      </w:r>
      <w:r w:rsidR="00084224" w:rsidRPr="00703233">
        <w:rPr>
          <w:sz w:val="28"/>
          <w:szCs w:val="28"/>
        </w:rPr>
        <w:t>tương đương.</w:t>
      </w:r>
    </w:p>
    <w:p w14:paraId="2B176194" w14:textId="77777777" w:rsidR="003065F0" w:rsidRPr="00703233" w:rsidRDefault="003065F0" w:rsidP="00703233">
      <w:pPr>
        <w:spacing w:before="80" w:after="80" w:line="259" w:lineRule="auto"/>
        <w:jc w:val="both"/>
        <w:rPr>
          <w:sz w:val="28"/>
          <w:szCs w:val="28"/>
          <w:lang w:val="vi-VN"/>
        </w:rPr>
      </w:pPr>
    </w:p>
    <w:p w14:paraId="4BECFA45" w14:textId="197735EE" w:rsidR="003065F0" w:rsidRPr="00703233" w:rsidRDefault="003065F0" w:rsidP="00703233">
      <w:pPr>
        <w:spacing w:before="80" w:after="80" w:line="259" w:lineRule="auto"/>
        <w:jc w:val="both"/>
        <w:rPr>
          <w:i/>
          <w:iCs/>
          <w:sz w:val="28"/>
          <w:szCs w:val="28"/>
          <w:lang w:val="vi-VN"/>
        </w:rPr>
      </w:pPr>
    </w:p>
    <w:sectPr w:rsidR="003065F0" w:rsidRPr="00703233" w:rsidSect="00703233">
      <w:footerReference w:type="default" r:id="rId9"/>
      <w:pgSz w:w="11907" w:h="16840" w:code="9"/>
      <w:pgMar w:top="1008" w:right="1008" w:bottom="850" w:left="1699" w:header="706" w:footer="706" w:gutter="0"/>
      <w:pgNumType w:start="10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F54CEB" w14:textId="77777777" w:rsidR="004E4545" w:rsidRDefault="004E4545" w:rsidP="00093187">
      <w:r>
        <w:separator/>
      </w:r>
    </w:p>
  </w:endnote>
  <w:endnote w:type="continuationSeparator" w:id="0">
    <w:p w14:paraId="3241B3C0" w14:textId="77777777" w:rsidR="004E4545" w:rsidRDefault="004E4545" w:rsidP="00093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0984642"/>
      <w:docPartObj>
        <w:docPartGallery w:val="Page Numbers (Bottom of Page)"/>
        <w:docPartUnique/>
      </w:docPartObj>
    </w:sdtPr>
    <w:sdtEndPr>
      <w:rPr>
        <w:noProof/>
      </w:rPr>
    </w:sdtEndPr>
    <w:sdtContent>
      <w:p w14:paraId="0F0516C5" w14:textId="3457BCBE" w:rsidR="00093187" w:rsidRDefault="00093187">
        <w:pPr>
          <w:pStyle w:val="Footer"/>
          <w:jc w:val="right"/>
        </w:pPr>
        <w:r>
          <w:fldChar w:fldCharType="begin"/>
        </w:r>
        <w:r>
          <w:instrText xml:space="preserve"> PAGE   \* MERGEFORMAT </w:instrText>
        </w:r>
        <w:r>
          <w:fldChar w:fldCharType="separate"/>
        </w:r>
        <w:r w:rsidR="00703233">
          <w:rPr>
            <w:noProof/>
          </w:rPr>
          <w:t>108</w:t>
        </w:r>
        <w:r>
          <w:rPr>
            <w:noProof/>
          </w:rPr>
          <w:fldChar w:fldCharType="end"/>
        </w:r>
      </w:p>
    </w:sdtContent>
  </w:sdt>
  <w:p w14:paraId="6521B6AC" w14:textId="77777777" w:rsidR="00093187" w:rsidRDefault="000931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01B3A6" w14:textId="77777777" w:rsidR="004E4545" w:rsidRDefault="004E4545" w:rsidP="00093187">
      <w:r>
        <w:separator/>
      </w:r>
    </w:p>
  </w:footnote>
  <w:footnote w:type="continuationSeparator" w:id="0">
    <w:p w14:paraId="1169F670" w14:textId="77777777" w:rsidR="004E4545" w:rsidRDefault="004E4545" w:rsidP="000931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VnTime" w:hAnsi=".VnTime"/>
        <w:lang w:val="en-US"/>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AE3508"/>
    <w:multiLevelType w:val="hybridMultilevel"/>
    <w:tmpl w:val="46D4B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A44B53"/>
    <w:multiLevelType w:val="hybridMultilevel"/>
    <w:tmpl w:val="E276542E"/>
    <w:lvl w:ilvl="0" w:tplc="C7383D82">
      <w:start w:val="1"/>
      <w:numFmt w:val="bullet"/>
      <w:lvlText w:val="-"/>
      <w:lvlJc w:val="left"/>
      <w:pPr>
        <w:tabs>
          <w:tab w:val="num" w:pos="720"/>
        </w:tabs>
        <w:ind w:left="720" w:hanging="360"/>
      </w:pPr>
      <w:rPr>
        <w:rFonts w:ascii="Times New Roman" w:hAnsi="Times New Roman" w:hint="default"/>
      </w:rPr>
    </w:lvl>
    <w:lvl w:ilvl="1" w:tplc="167AA022" w:tentative="1">
      <w:start w:val="1"/>
      <w:numFmt w:val="bullet"/>
      <w:lvlText w:val="-"/>
      <w:lvlJc w:val="left"/>
      <w:pPr>
        <w:tabs>
          <w:tab w:val="num" w:pos="1440"/>
        </w:tabs>
        <w:ind w:left="1440" w:hanging="360"/>
      </w:pPr>
      <w:rPr>
        <w:rFonts w:ascii="Times New Roman" w:hAnsi="Times New Roman" w:hint="default"/>
      </w:rPr>
    </w:lvl>
    <w:lvl w:ilvl="2" w:tplc="C47C745C" w:tentative="1">
      <w:start w:val="1"/>
      <w:numFmt w:val="bullet"/>
      <w:lvlText w:val="-"/>
      <w:lvlJc w:val="left"/>
      <w:pPr>
        <w:tabs>
          <w:tab w:val="num" w:pos="2160"/>
        </w:tabs>
        <w:ind w:left="2160" w:hanging="360"/>
      </w:pPr>
      <w:rPr>
        <w:rFonts w:ascii="Times New Roman" w:hAnsi="Times New Roman" w:hint="default"/>
      </w:rPr>
    </w:lvl>
    <w:lvl w:ilvl="3" w:tplc="6218C69A" w:tentative="1">
      <w:start w:val="1"/>
      <w:numFmt w:val="bullet"/>
      <w:lvlText w:val="-"/>
      <w:lvlJc w:val="left"/>
      <w:pPr>
        <w:tabs>
          <w:tab w:val="num" w:pos="2880"/>
        </w:tabs>
        <w:ind w:left="2880" w:hanging="360"/>
      </w:pPr>
      <w:rPr>
        <w:rFonts w:ascii="Times New Roman" w:hAnsi="Times New Roman" w:hint="default"/>
      </w:rPr>
    </w:lvl>
    <w:lvl w:ilvl="4" w:tplc="9872F466" w:tentative="1">
      <w:start w:val="1"/>
      <w:numFmt w:val="bullet"/>
      <w:lvlText w:val="-"/>
      <w:lvlJc w:val="left"/>
      <w:pPr>
        <w:tabs>
          <w:tab w:val="num" w:pos="3600"/>
        </w:tabs>
        <w:ind w:left="3600" w:hanging="360"/>
      </w:pPr>
      <w:rPr>
        <w:rFonts w:ascii="Times New Roman" w:hAnsi="Times New Roman" w:hint="default"/>
      </w:rPr>
    </w:lvl>
    <w:lvl w:ilvl="5" w:tplc="7132ED72" w:tentative="1">
      <w:start w:val="1"/>
      <w:numFmt w:val="bullet"/>
      <w:lvlText w:val="-"/>
      <w:lvlJc w:val="left"/>
      <w:pPr>
        <w:tabs>
          <w:tab w:val="num" w:pos="4320"/>
        </w:tabs>
        <w:ind w:left="4320" w:hanging="360"/>
      </w:pPr>
      <w:rPr>
        <w:rFonts w:ascii="Times New Roman" w:hAnsi="Times New Roman" w:hint="default"/>
      </w:rPr>
    </w:lvl>
    <w:lvl w:ilvl="6" w:tplc="D012C0BC" w:tentative="1">
      <w:start w:val="1"/>
      <w:numFmt w:val="bullet"/>
      <w:lvlText w:val="-"/>
      <w:lvlJc w:val="left"/>
      <w:pPr>
        <w:tabs>
          <w:tab w:val="num" w:pos="5040"/>
        </w:tabs>
        <w:ind w:left="5040" w:hanging="360"/>
      </w:pPr>
      <w:rPr>
        <w:rFonts w:ascii="Times New Roman" w:hAnsi="Times New Roman" w:hint="default"/>
      </w:rPr>
    </w:lvl>
    <w:lvl w:ilvl="7" w:tplc="75E68E86" w:tentative="1">
      <w:start w:val="1"/>
      <w:numFmt w:val="bullet"/>
      <w:lvlText w:val="-"/>
      <w:lvlJc w:val="left"/>
      <w:pPr>
        <w:tabs>
          <w:tab w:val="num" w:pos="5760"/>
        </w:tabs>
        <w:ind w:left="5760" w:hanging="360"/>
      </w:pPr>
      <w:rPr>
        <w:rFonts w:ascii="Times New Roman" w:hAnsi="Times New Roman" w:hint="default"/>
      </w:rPr>
    </w:lvl>
    <w:lvl w:ilvl="8" w:tplc="122203B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30BF5A6D"/>
    <w:multiLevelType w:val="hybridMultilevel"/>
    <w:tmpl w:val="BE1824D4"/>
    <w:lvl w:ilvl="0" w:tplc="636206D6">
      <w:start w:val="1"/>
      <w:numFmt w:val="bullet"/>
      <w:lvlText w:val="-"/>
      <w:lvlJc w:val="left"/>
      <w:pPr>
        <w:tabs>
          <w:tab w:val="num" w:pos="-698"/>
        </w:tabs>
        <w:ind w:left="-698" w:hanging="360"/>
      </w:pPr>
      <w:rPr>
        <w:rFonts w:ascii="Times New Roman" w:hAnsi="Times New Roman" w:hint="default"/>
      </w:rPr>
    </w:lvl>
    <w:lvl w:ilvl="1" w:tplc="98B603AC" w:tentative="1">
      <w:start w:val="1"/>
      <w:numFmt w:val="bullet"/>
      <w:lvlText w:val="-"/>
      <w:lvlJc w:val="left"/>
      <w:pPr>
        <w:tabs>
          <w:tab w:val="num" w:pos="22"/>
        </w:tabs>
        <w:ind w:left="22" w:hanging="360"/>
      </w:pPr>
      <w:rPr>
        <w:rFonts w:ascii="Times New Roman" w:hAnsi="Times New Roman" w:hint="default"/>
      </w:rPr>
    </w:lvl>
    <w:lvl w:ilvl="2" w:tplc="538475C8" w:tentative="1">
      <w:start w:val="1"/>
      <w:numFmt w:val="bullet"/>
      <w:lvlText w:val="-"/>
      <w:lvlJc w:val="left"/>
      <w:pPr>
        <w:tabs>
          <w:tab w:val="num" w:pos="742"/>
        </w:tabs>
        <w:ind w:left="742" w:hanging="360"/>
      </w:pPr>
      <w:rPr>
        <w:rFonts w:ascii="Times New Roman" w:hAnsi="Times New Roman" w:hint="default"/>
      </w:rPr>
    </w:lvl>
    <w:lvl w:ilvl="3" w:tplc="F1200388" w:tentative="1">
      <w:start w:val="1"/>
      <w:numFmt w:val="bullet"/>
      <w:lvlText w:val="-"/>
      <w:lvlJc w:val="left"/>
      <w:pPr>
        <w:tabs>
          <w:tab w:val="num" w:pos="1462"/>
        </w:tabs>
        <w:ind w:left="1462" w:hanging="360"/>
      </w:pPr>
      <w:rPr>
        <w:rFonts w:ascii="Times New Roman" w:hAnsi="Times New Roman" w:hint="default"/>
      </w:rPr>
    </w:lvl>
    <w:lvl w:ilvl="4" w:tplc="EE5CF796" w:tentative="1">
      <w:start w:val="1"/>
      <w:numFmt w:val="bullet"/>
      <w:lvlText w:val="-"/>
      <w:lvlJc w:val="left"/>
      <w:pPr>
        <w:tabs>
          <w:tab w:val="num" w:pos="2182"/>
        </w:tabs>
        <w:ind w:left="2182" w:hanging="360"/>
      </w:pPr>
      <w:rPr>
        <w:rFonts w:ascii="Times New Roman" w:hAnsi="Times New Roman" w:hint="default"/>
      </w:rPr>
    </w:lvl>
    <w:lvl w:ilvl="5" w:tplc="C212B052" w:tentative="1">
      <w:start w:val="1"/>
      <w:numFmt w:val="bullet"/>
      <w:lvlText w:val="-"/>
      <w:lvlJc w:val="left"/>
      <w:pPr>
        <w:tabs>
          <w:tab w:val="num" w:pos="2902"/>
        </w:tabs>
        <w:ind w:left="2902" w:hanging="360"/>
      </w:pPr>
      <w:rPr>
        <w:rFonts w:ascii="Times New Roman" w:hAnsi="Times New Roman" w:hint="default"/>
      </w:rPr>
    </w:lvl>
    <w:lvl w:ilvl="6" w:tplc="C23E42A6" w:tentative="1">
      <w:start w:val="1"/>
      <w:numFmt w:val="bullet"/>
      <w:lvlText w:val="-"/>
      <w:lvlJc w:val="left"/>
      <w:pPr>
        <w:tabs>
          <w:tab w:val="num" w:pos="3622"/>
        </w:tabs>
        <w:ind w:left="3622" w:hanging="360"/>
      </w:pPr>
      <w:rPr>
        <w:rFonts w:ascii="Times New Roman" w:hAnsi="Times New Roman" w:hint="default"/>
      </w:rPr>
    </w:lvl>
    <w:lvl w:ilvl="7" w:tplc="4258AFBE" w:tentative="1">
      <w:start w:val="1"/>
      <w:numFmt w:val="bullet"/>
      <w:lvlText w:val="-"/>
      <w:lvlJc w:val="left"/>
      <w:pPr>
        <w:tabs>
          <w:tab w:val="num" w:pos="4342"/>
        </w:tabs>
        <w:ind w:left="4342" w:hanging="360"/>
      </w:pPr>
      <w:rPr>
        <w:rFonts w:ascii="Times New Roman" w:hAnsi="Times New Roman" w:hint="default"/>
      </w:rPr>
    </w:lvl>
    <w:lvl w:ilvl="8" w:tplc="AC42D188" w:tentative="1">
      <w:start w:val="1"/>
      <w:numFmt w:val="bullet"/>
      <w:lvlText w:val="-"/>
      <w:lvlJc w:val="left"/>
      <w:pPr>
        <w:tabs>
          <w:tab w:val="num" w:pos="5062"/>
        </w:tabs>
        <w:ind w:left="5062" w:hanging="360"/>
      </w:pPr>
      <w:rPr>
        <w:rFonts w:ascii="Times New Roman" w:hAnsi="Times New Roman" w:hint="default"/>
      </w:rPr>
    </w:lvl>
  </w:abstractNum>
  <w:abstractNum w:abstractNumId="4" w15:restartNumberingAfterBreak="0">
    <w:nsid w:val="39E95639"/>
    <w:multiLevelType w:val="hybridMultilevel"/>
    <w:tmpl w:val="2ABA96BC"/>
    <w:lvl w:ilvl="0" w:tplc="A75E48E6">
      <w:numFmt w:val="bullet"/>
      <w:lvlText w:val="-"/>
      <w:lvlJc w:val="left"/>
      <w:pPr>
        <w:tabs>
          <w:tab w:val="num" w:pos="720"/>
        </w:tabs>
        <w:ind w:left="720" w:hanging="360"/>
      </w:pPr>
      <w:rPr>
        <w:rFonts w:ascii="Times New Roman" w:eastAsia="Arial"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668"/>
    <w:rsid w:val="00071D3F"/>
    <w:rsid w:val="00084224"/>
    <w:rsid w:val="00093187"/>
    <w:rsid w:val="00100CC0"/>
    <w:rsid w:val="00103699"/>
    <w:rsid w:val="00121493"/>
    <w:rsid w:val="00177E15"/>
    <w:rsid w:val="001A38EB"/>
    <w:rsid w:val="001E6B22"/>
    <w:rsid w:val="00204E35"/>
    <w:rsid w:val="00207A0C"/>
    <w:rsid w:val="002C3668"/>
    <w:rsid w:val="003065F0"/>
    <w:rsid w:val="00327365"/>
    <w:rsid w:val="003B14D9"/>
    <w:rsid w:val="004E4545"/>
    <w:rsid w:val="00566211"/>
    <w:rsid w:val="005678B7"/>
    <w:rsid w:val="005930C1"/>
    <w:rsid w:val="005E3F4D"/>
    <w:rsid w:val="005F20BF"/>
    <w:rsid w:val="006C5CBF"/>
    <w:rsid w:val="00703233"/>
    <w:rsid w:val="00751D25"/>
    <w:rsid w:val="007558D2"/>
    <w:rsid w:val="007D1C1D"/>
    <w:rsid w:val="00872041"/>
    <w:rsid w:val="008F1037"/>
    <w:rsid w:val="00A15192"/>
    <w:rsid w:val="00B710F8"/>
    <w:rsid w:val="00BD67EB"/>
    <w:rsid w:val="00C31133"/>
    <w:rsid w:val="00CE0357"/>
    <w:rsid w:val="00DC5BB1"/>
    <w:rsid w:val="00DE50D3"/>
    <w:rsid w:val="00EA0FC0"/>
    <w:rsid w:val="00EB7050"/>
    <w:rsid w:val="00EF420A"/>
    <w:rsid w:val="00F12059"/>
    <w:rsid w:val="00F40D1A"/>
    <w:rsid w:val="00FC2B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897A9D"/>
  <w15:chartTrackingRefBased/>
  <w15:docId w15:val="{6D2AEECF-636C-7744-A6C8-72CEE9F5A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D3F"/>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C3668"/>
    <w:pPr>
      <w:spacing w:before="100" w:beforeAutospacing="1" w:after="100" w:afterAutospacing="1"/>
    </w:pPr>
  </w:style>
  <w:style w:type="character" w:styleId="Hyperlink">
    <w:name w:val="Hyperlink"/>
    <w:basedOn w:val="DefaultParagraphFont"/>
    <w:uiPriority w:val="99"/>
    <w:unhideWhenUsed/>
    <w:rsid w:val="002C3668"/>
    <w:rPr>
      <w:color w:val="0000FF"/>
      <w:u w:val="single"/>
    </w:rPr>
  </w:style>
  <w:style w:type="paragraph" w:styleId="BodyTextIndent2">
    <w:name w:val="Body Text Indent 2"/>
    <w:basedOn w:val="Normal"/>
    <w:link w:val="BodyTextIndent2Char"/>
    <w:rsid w:val="002C3668"/>
    <w:pPr>
      <w:suppressAutoHyphens/>
      <w:spacing w:before="120"/>
      <w:ind w:firstLine="601"/>
      <w:jc w:val="both"/>
    </w:pPr>
    <w:rPr>
      <w:sz w:val="28"/>
      <w:szCs w:val="28"/>
      <w:lang w:eastAsia="ar-SA"/>
    </w:rPr>
  </w:style>
  <w:style w:type="character" w:customStyle="1" w:styleId="BodyTextIndent2Char">
    <w:name w:val="Body Text Indent 2 Char"/>
    <w:basedOn w:val="DefaultParagraphFont"/>
    <w:link w:val="BodyTextIndent2"/>
    <w:rsid w:val="002C3668"/>
    <w:rPr>
      <w:rFonts w:ascii="Times New Roman" w:eastAsia="Times New Roman" w:hAnsi="Times New Roman" w:cs="Times New Roman"/>
      <w:sz w:val="28"/>
      <w:szCs w:val="28"/>
      <w:lang w:val="en-US" w:eastAsia="ar-SA"/>
    </w:rPr>
  </w:style>
  <w:style w:type="character" w:customStyle="1" w:styleId="apple-converted-space">
    <w:name w:val="apple-converted-space"/>
    <w:basedOn w:val="DefaultParagraphFont"/>
    <w:rsid w:val="00071D3F"/>
  </w:style>
  <w:style w:type="paragraph" w:styleId="ListParagraph">
    <w:name w:val="List Paragraph"/>
    <w:basedOn w:val="Normal"/>
    <w:uiPriority w:val="34"/>
    <w:qFormat/>
    <w:rsid w:val="00084224"/>
    <w:pPr>
      <w:ind w:left="720"/>
      <w:contextualSpacing/>
    </w:pPr>
  </w:style>
  <w:style w:type="paragraph" w:styleId="Header">
    <w:name w:val="header"/>
    <w:basedOn w:val="Normal"/>
    <w:link w:val="HeaderChar"/>
    <w:uiPriority w:val="99"/>
    <w:unhideWhenUsed/>
    <w:rsid w:val="00093187"/>
    <w:pPr>
      <w:tabs>
        <w:tab w:val="center" w:pos="4680"/>
        <w:tab w:val="right" w:pos="9360"/>
      </w:tabs>
    </w:pPr>
  </w:style>
  <w:style w:type="character" w:customStyle="1" w:styleId="HeaderChar">
    <w:name w:val="Header Char"/>
    <w:basedOn w:val="DefaultParagraphFont"/>
    <w:link w:val="Header"/>
    <w:uiPriority w:val="99"/>
    <w:rsid w:val="00093187"/>
    <w:rPr>
      <w:rFonts w:ascii="Times New Roman" w:eastAsia="Times New Roman" w:hAnsi="Times New Roman" w:cs="Times New Roman"/>
    </w:rPr>
  </w:style>
  <w:style w:type="paragraph" w:styleId="Footer">
    <w:name w:val="footer"/>
    <w:basedOn w:val="Normal"/>
    <w:link w:val="FooterChar"/>
    <w:uiPriority w:val="99"/>
    <w:unhideWhenUsed/>
    <w:rsid w:val="00093187"/>
    <w:pPr>
      <w:tabs>
        <w:tab w:val="center" w:pos="4680"/>
        <w:tab w:val="right" w:pos="9360"/>
      </w:tabs>
    </w:pPr>
  </w:style>
  <w:style w:type="character" w:customStyle="1" w:styleId="FooterChar">
    <w:name w:val="Footer Char"/>
    <w:basedOn w:val="DefaultParagraphFont"/>
    <w:link w:val="Footer"/>
    <w:uiPriority w:val="99"/>
    <w:rsid w:val="00093187"/>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207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7A0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136094">
      <w:bodyDiv w:val="1"/>
      <w:marLeft w:val="0"/>
      <w:marRight w:val="0"/>
      <w:marTop w:val="0"/>
      <w:marBottom w:val="0"/>
      <w:divBdr>
        <w:top w:val="none" w:sz="0" w:space="0" w:color="auto"/>
        <w:left w:val="none" w:sz="0" w:space="0" w:color="auto"/>
        <w:bottom w:val="none" w:sz="0" w:space="0" w:color="auto"/>
        <w:right w:val="none" w:sz="0" w:space="0" w:color="auto"/>
      </w:divBdr>
    </w:div>
    <w:div w:id="750199290">
      <w:bodyDiv w:val="1"/>
      <w:marLeft w:val="0"/>
      <w:marRight w:val="0"/>
      <w:marTop w:val="0"/>
      <w:marBottom w:val="0"/>
      <w:divBdr>
        <w:top w:val="none" w:sz="0" w:space="0" w:color="auto"/>
        <w:left w:val="none" w:sz="0" w:space="0" w:color="auto"/>
        <w:bottom w:val="none" w:sz="0" w:space="0" w:color="auto"/>
        <w:right w:val="none" w:sz="0" w:space="0" w:color="auto"/>
      </w:divBdr>
    </w:div>
    <w:div w:id="903376965">
      <w:bodyDiv w:val="1"/>
      <w:marLeft w:val="0"/>
      <w:marRight w:val="0"/>
      <w:marTop w:val="0"/>
      <w:marBottom w:val="0"/>
      <w:divBdr>
        <w:top w:val="none" w:sz="0" w:space="0" w:color="auto"/>
        <w:left w:val="none" w:sz="0" w:space="0" w:color="auto"/>
        <w:bottom w:val="none" w:sz="0" w:space="0" w:color="auto"/>
        <w:right w:val="none" w:sz="0" w:space="0" w:color="auto"/>
      </w:divBdr>
    </w:div>
    <w:div w:id="1224560548">
      <w:bodyDiv w:val="1"/>
      <w:marLeft w:val="0"/>
      <w:marRight w:val="0"/>
      <w:marTop w:val="0"/>
      <w:marBottom w:val="0"/>
      <w:divBdr>
        <w:top w:val="none" w:sz="0" w:space="0" w:color="auto"/>
        <w:left w:val="none" w:sz="0" w:space="0" w:color="auto"/>
        <w:bottom w:val="none" w:sz="0" w:space="0" w:color="auto"/>
        <w:right w:val="none" w:sz="0" w:space="0" w:color="auto"/>
      </w:divBdr>
    </w:div>
    <w:div w:id="1224870237">
      <w:bodyDiv w:val="1"/>
      <w:marLeft w:val="0"/>
      <w:marRight w:val="0"/>
      <w:marTop w:val="0"/>
      <w:marBottom w:val="0"/>
      <w:divBdr>
        <w:top w:val="none" w:sz="0" w:space="0" w:color="auto"/>
        <w:left w:val="none" w:sz="0" w:space="0" w:color="auto"/>
        <w:bottom w:val="none" w:sz="0" w:space="0" w:color="auto"/>
        <w:right w:val="none" w:sz="0" w:space="0" w:color="auto"/>
      </w:divBdr>
    </w:div>
    <w:div w:id="1752316056">
      <w:bodyDiv w:val="1"/>
      <w:marLeft w:val="0"/>
      <w:marRight w:val="0"/>
      <w:marTop w:val="0"/>
      <w:marBottom w:val="0"/>
      <w:divBdr>
        <w:top w:val="none" w:sz="0" w:space="0" w:color="auto"/>
        <w:left w:val="none" w:sz="0" w:space="0" w:color="auto"/>
        <w:bottom w:val="none" w:sz="0" w:space="0" w:color="auto"/>
        <w:right w:val="none" w:sz="0" w:space="0" w:color="auto"/>
      </w:divBdr>
    </w:div>
    <w:div w:id="190764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LP.v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5DA5F8-2BE9-42DB-A190-F12532F1D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8</Pages>
  <Words>3256</Words>
  <Characters>18563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Long Nguyễn</dc:creator>
  <cp:keywords/>
  <dc:description/>
  <cp:lastModifiedBy>Ho Thi Thuy Linh</cp:lastModifiedBy>
  <cp:revision>11</cp:revision>
  <cp:lastPrinted>2021-08-27T06:39:00Z</cp:lastPrinted>
  <dcterms:created xsi:type="dcterms:W3CDTF">2021-06-16T04:42:00Z</dcterms:created>
  <dcterms:modified xsi:type="dcterms:W3CDTF">2021-09-08T04:16:00Z</dcterms:modified>
</cp:coreProperties>
</file>